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1AE18CC4" w:rsidR="00014F86" w:rsidRDefault="003307CA" w:rsidP="00014F86">
      <w:pPr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1E7ABB34" w:rsidR="00014F86" w:rsidRDefault="00111B18" w:rsidP="00014F86">
      <w:pPr>
        <w:jc w:val="center"/>
        <w:rPr>
          <w:b/>
        </w:rPr>
      </w:pPr>
      <w:r>
        <w:rPr>
          <w:b/>
        </w:rPr>
        <w:t>December 10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077974B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307CA">
        <w:rPr>
          <w:b/>
          <w:sz w:val="20"/>
          <w:szCs w:val="20"/>
        </w:rPr>
        <w:t>1:30 – 3:30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12CEE9FA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1E7AA6">
        <w:rPr>
          <w:b/>
        </w:rPr>
        <w:t>/Updates</w:t>
      </w:r>
    </w:p>
    <w:p w14:paraId="2A8508DB" w14:textId="77777777" w:rsidR="009C3FDC" w:rsidRPr="003307CA" w:rsidRDefault="009C3FDC" w:rsidP="009C3FDC">
      <w:pPr>
        <w:numPr>
          <w:ilvl w:val="0"/>
          <w:numId w:val="31"/>
        </w:numPr>
        <w:ind w:left="1170" w:hanging="270"/>
      </w:pPr>
      <w:r>
        <w:t>Freshman RAMP Survey</w:t>
      </w:r>
    </w:p>
    <w:p w14:paraId="34637834" w14:textId="77777777" w:rsidR="009C3FDC" w:rsidRPr="003307CA" w:rsidRDefault="009C3FDC" w:rsidP="009C3FDC">
      <w:pPr>
        <w:numPr>
          <w:ilvl w:val="0"/>
          <w:numId w:val="31"/>
        </w:numPr>
        <w:ind w:left="1170" w:hanging="270"/>
      </w:pPr>
      <w:r>
        <w:t>Early Alert Update</w:t>
      </w:r>
    </w:p>
    <w:p w14:paraId="0D2960FC" w14:textId="0C4160AD" w:rsidR="00AF5728" w:rsidRDefault="009C3FDC" w:rsidP="009C3FDC">
      <w:pPr>
        <w:pStyle w:val="ListParagraph"/>
        <w:numPr>
          <w:ilvl w:val="0"/>
          <w:numId w:val="31"/>
        </w:numPr>
        <w:ind w:left="1170" w:hanging="270"/>
      </w:pPr>
      <w:r>
        <w:t>First Year Experience Survey Update</w:t>
      </w:r>
    </w:p>
    <w:p w14:paraId="78419FE2" w14:textId="77777777" w:rsidR="009C3FDC" w:rsidRPr="003307CA" w:rsidRDefault="009C3FDC" w:rsidP="009C3FDC">
      <w:pPr>
        <w:numPr>
          <w:ilvl w:val="0"/>
          <w:numId w:val="31"/>
        </w:numPr>
        <w:ind w:left="1170" w:hanging="270"/>
      </w:pPr>
      <w:r>
        <w:t>Advising Update (EAB Presentation February 21, 2013)</w:t>
      </w:r>
    </w:p>
    <w:p w14:paraId="73797A5B" w14:textId="17308173" w:rsidR="00111B18" w:rsidRDefault="00111B18" w:rsidP="009C3FDC">
      <w:pPr>
        <w:pStyle w:val="ListParagraph"/>
        <w:ind w:left="1170"/>
      </w:pPr>
    </w:p>
    <w:p w14:paraId="117F9ECC" w14:textId="77777777" w:rsidR="00AF5728" w:rsidRDefault="00AF5728" w:rsidP="00AF5728">
      <w:pPr>
        <w:pStyle w:val="ListParagraph"/>
        <w:ind w:left="1260"/>
      </w:pPr>
    </w:p>
    <w:p w14:paraId="08C67E42" w14:textId="2090AF71" w:rsidR="00111B18" w:rsidRPr="003307CA" w:rsidRDefault="00111B18" w:rsidP="00111B18">
      <w:pPr>
        <w:numPr>
          <w:ilvl w:val="0"/>
          <w:numId w:val="29"/>
        </w:numPr>
      </w:pPr>
      <w:r>
        <w:rPr>
          <w:b/>
        </w:rPr>
        <w:t xml:space="preserve">Topic: </w:t>
      </w:r>
      <w:r w:rsidRPr="003D2264">
        <w:t>Revised Enrollment Management Plan</w:t>
      </w:r>
      <w:r w:rsidR="009C3FDC">
        <w:t xml:space="preserve"> (attached)</w:t>
      </w:r>
      <w:bookmarkStart w:id="0" w:name="_GoBack"/>
      <w:bookmarkEnd w:id="0"/>
    </w:p>
    <w:p w14:paraId="41E64C85" w14:textId="0B822503" w:rsidR="00111B18" w:rsidRPr="003307CA" w:rsidRDefault="00111B18" w:rsidP="00111B18">
      <w:pPr>
        <w:pStyle w:val="ListParagraph"/>
      </w:pPr>
      <w:r>
        <w:rPr>
          <w:b/>
        </w:rPr>
        <w:t xml:space="preserve">Time: </w:t>
      </w:r>
    </w:p>
    <w:p w14:paraId="3B125A0A" w14:textId="1C32C5AB" w:rsidR="00111B18" w:rsidRDefault="00111B18" w:rsidP="00111B18">
      <w:pPr>
        <w:pStyle w:val="ListParagraph"/>
        <w:rPr>
          <w:b/>
        </w:rPr>
      </w:pPr>
      <w:r w:rsidRPr="006247DA">
        <w:rPr>
          <w:b/>
        </w:rPr>
        <w:t>Attachment:</w:t>
      </w:r>
      <w:r>
        <w:rPr>
          <w:b/>
        </w:rPr>
        <w:t xml:space="preserve"> </w:t>
      </w:r>
      <w:r w:rsidRPr="003D2264">
        <w:t>Revised Enrollment Management Plan</w:t>
      </w:r>
    </w:p>
    <w:p w14:paraId="4A1515A9" w14:textId="62D5FB4C" w:rsidR="00111B18" w:rsidRPr="003307CA" w:rsidRDefault="00111B18" w:rsidP="00111B18">
      <w:pPr>
        <w:pStyle w:val="ListParagraph"/>
      </w:pPr>
      <w:r w:rsidRPr="006247DA">
        <w:rPr>
          <w:b/>
        </w:rPr>
        <w:t xml:space="preserve">Background: </w:t>
      </w:r>
      <w:r>
        <w:t xml:space="preserve">We now have a redline version, draft, and summary of changes </w:t>
      </w:r>
      <w:r w:rsidRPr="003D2264">
        <w:t>to review.</w:t>
      </w:r>
      <w:r>
        <w:t xml:space="preserve">  It is important to get this revised EMP out to campus as soon as possible.  </w:t>
      </w:r>
    </w:p>
    <w:p w14:paraId="25ECE10B" w14:textId="7DC242FC" w:rsidR="00111B18" w:rsidRPr="002265AE" w:rsidRDefault="00111B18" w:rsidP="00111B18">
      <w:pPr>
        <w:pStyle w:val="ListParagraph"/>
      </w:pPr>
      <w:r w:rsidRPr="006247DA">
        <w:rPr>
          <w:b/>
        </w:rPr>
        <w:t xml:space="preserve">Action:  </w:t>
      </w:r>
      <w:r>
        <w:t>Finish r</w:t>
      </w:r>
      <w:r w:rsidRPr="000F54AB">
        <w:t>eview</w:t>
      </w:r>
      <w:r>
        <w:t>ing</w:t>
      </w:r>
      <w:r w:rsidRPr="000F54AB">
        <w:t xml:space="preserve"> the document</w:t>
      </w:r>
      <w:r w:rsidR="009C3FDC">
        <w:t xml:space="preserve"> </w:t>
      </w:r>
      <w:r>
        <w:t>and disseminate</w:t>
      </w:r>
      <w:r w:rsidRPr="000F54AB">
        <w:t>.</w:t>
      </w:r>
    </w:p>
    <w:p w14:paraId="1A8E3C09" w14:textId="77777777" w:rsidR="0068297A" w:rsidRPr="0068297A" w:rsidRDefault="0068297A" w:rsidP="0068297A">
      <w:pPr>
        <w:ind w:left="720"/>
      </w:pPr>
    </w:p>
    <w:p w14:paraId="089FA56E" w14:textId="1D74716F" w:rsidR="009C3FDC" w:rsidRPr="009C3FDC" w:rsidRDefault="006247DA" w:rsidP="006247DA">
      <w:pPr>
        <w:numPr>
          <w:ilvl w:val="0"/>
          <w:numId w:val="29"/>
        </w:numPr>
      </w:pPr>
      <w:r w:rsidRPr="009C3FDC">
        <w:rPr>
          <w:b/>
        </w:rPr>
        <w:t>Topic:</w:t>
      </w:r>
      <w:r w:rsidR="003307CA" w:rsidRPr="009C3FDC">
        <w:rPr>
          <w:b/>
        </w:rPr>
        <w:t xml:space="preserve">  </w:t>
      </w:r>
      <w:r w:rsidR="009C3FDC" w:rsidRPr="009C3FDC">
        <w:t>EMWG Spring Semester Agenda</w:t>
      </w:r>
    </w:p>
    <w:p w14:paraId="04EF4FE8" w14:textId="0996C6F1" w:rsidR="006247DA" w:rsidRPr="003307CA" w:rsidRDefault="009C3FDC" w:rsidP="009C3FDC">
      <w:pPr>
        <w:ind w:left="360"/>
      </w:pPr>
      <w:r>
        <w:rPr>
          <w:b/>
        </w:rPr>
        <w:tab/>
      </w:r>
      <w:r w:rsidR="00EB37FD" w:rsidRPr="009C3FDC">
        <w:rPr>
          <w:b/>
        </w:rPr>
        <w:t>Time:</w:t>
      </w:r>
      <w:r w:rsidR="003307CA" w:rsidRPr="009C3FDC">
        <w:rPr>
          <w:b/>
        </w:rPr>
        <w:t xml:space="preserve">  </w:t>
      </w:r>
    </w:p>
    <w:p w14:paraId="4CE2FF89" w14:textId="5B48234D" w:rsidR="00EB37FD" w:rsidRDefault="00EB37FD" w:rsidP="006247DA">
      <w:pPr>
        <w:pStyle w:val="ListParagraph"/>
        <w:rPr>
          <w:b/>
        </w:rPr>
      </w:pPr>
      <w:r w:rsidRPr="006247DA">
        <w:rPr>
          <w:b/>
        </w:rPr>
        <w:t>Attachment:</w:t>
      </w:r>
      <w:r w:rsidR="003307CA">
        <w:rPr>
          <w:b/>
        </w:rPr>
        <w:t xml:space="preserve"> </w:t>
      </w:r>
    </w:p>
    <w:p w14:paraId="6BD934B8" w14:textId="797F1A0F" w:rsidR="006247DA" w:rsidRPr="003307CA" w:rsidRDefault="006247DA" w:rsidP="006247DA">
      <w:pPr>
        <w:pStyle w:val="ListParagraph"/>
      </w:pPr>
      <w:r w:rsidRPr="006247DA">
        <w:rPr>
          <w:b/>
        </w:rPr>
        <w:t xml:space="preserve">Background: </w:t>
      </w:r>
    </w:p>
    <w:p w14:paraId="19E6BB9B" w14:textId="43B7F8BC" w:rsidR="009C3FDC" w:rsidRDefault="006247DA" w:rsidP="009C3FDC">
      <w:pPr>
        <w:pStyle w:val="ListParagraph"/>
      </w:pPr>
      <w:r w:rsidRPr="006247DA">
        <w:rPr>
          <w:b/>
        </w:rPr>
        <w:t xml:space="preserve">Action:  </w:t>
      </w:r>
    </w:p>
    <w:p w14:paraId="03CE0C75" w14:textId="77777777" w:rsidR="009C3FDC" w:rsidRDefault="009C3FDC" w:rsidP="009C3FDC">
      <w:pPr>
        <w:pStyle w:val="ListParagraph"/>
      </w:pPr>
    </w:p>
    <w:p w14:paraId="12C094E9" w14:textId="77777777" w:rsidR="009C3FDC" w:rsidRDefault="009C3FDC" w:rsidP="009C3FDC">
      <w:pPr>
        <w:pStyle w:val="ListParagraph"/>
      </w:pPr>
    </w:p>
    <w:p w14:paraId="011D6F29" w14:textId="77777777" w:rsidR="009C3FDC" w:rsidRDefault="009C3FDC" w:rsidP="009C3FDC">
      <w:pPr>
        <w:pStyle w:val="ListParagraph"/>
      </w:pPr>
    </w:p>
    <w:p w14:paraId="1A36116D" w14:textId="1F2FEB15" w:rsidR="009C3FDC" w:rsidRPr="009C3FDC" w:rsidRDefault="009C3FDC" w:rsidP="009C3FDC">
      <w:pPr>
        <w:pStyle w:val="ListParagraph"/>
        <w:numPr>
          <w:ilvl w:val="0"/>
          <w:numId w:val="35"/>
        </w:numPr>
        <w:ind w:left="1080"/>
      </w:pPr>
      <w:r>
        <w:t>There will be no EMP Subcommittee meeting on December 17</w:t>
      </w:r>
      <w:r w:rsidRPr="009C3FDC">
        <w:rPr>
          <w:vertAlign w:val="superscript"/>
        </w:rPr>
        <w:t>th</w:t>
      </w:r>
      <w:r>
        <w:t>. The next scheduled EMWG meeting is January 14.</w:t>
      </w:r>
    </w:p>
    <w:sectPr w:rsidR="009C3FDC" w:rsidRPr="009C3FDC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1E58"/>
    <w:multiLevelType w:val="hybridMultilevel"/>
    <w:tmpl w:val="E8267A3E"/>
    <w:lvl w:ilvl="0" w:tplc="8BB051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5B82"/>
    <w:multiLevelType w:val="hybridMultilevel"/>
    <w:tmpl w:val="A9EAFDC2"/>
    <w:lvl w:ilvl="0" w:tplc="C1DEE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1A237B"/>
    <w:multiLevelType w:val="hybridMultilevel"/>
    <w:tmpl w:val="ACDAB00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E00CD"/>
    <w:multiLevelType w:val="hybridMultilevel"/>
    <w:tmpl w:val="C8C6E108"/>
    <w:lvl w:ilvl="0" w:tplc="7860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470A52"/>
    <w:multiLevelType w:val="hybridMultilevel"/>
    <w:tmpl w:val="B07867B4"/>
    <w:lvl w:ilvl="0" w:tplc="EAC897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7C02FD"/>
    <w:multiLevelType w:val="hybridMultilevel"/>
    <w:tmpl w:val="B4141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4108F"/>
    <w:multiLevelType w:val="hybridMultilevel"/>
    <w:tmpl w:val="8A2AE144"/>
    <w:lvl w:ilvl="0" w:tplc="23FCEE96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29"/>
  </w:num>
  <w:num w:numId="5">
    <w:abstractNumId w:val="25"/>
  </w:num>
  <w:num w:numId="6">
    <w:abstractNumId w:val="18"/>
  </w:num>
  <w:num w:numId="7">
    <w:abstractNumId w:val="14"/>
  </w:num>
  <w:num w:numId="8">
    <w:abstractNumId w:val="3"/>
  </w:num>
  <w:num w:numId="9">
    <w:abstractNumId w:val="31"/>
  </w:num>
  <w:num w:numId="10">
    <w:abstractNumId w:val="20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3"/>
  </w:num>
  <w:num w:numId="16">
    <w:abstractNumId w:val="21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  <w:num w:numId="21">
    <w:abstractNumId w:val="22"/>
  </w:num>
  <w:num w:numId="22">
    <w:abstractNumId w:val="1"/>
  </w:num>
  <w:num w:numId="23">
    <w:abstractNumId w:val="5"/>
  </w:num>
  <w:num w:numId="24">
    <w:abstractNumId w:val="24"/>
  </w:num>
  <w:num w:numId="25">
    <w:abstractNumId w:val="2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2"/>
  </w:num>
  <w:num w:numId="29">
    <w:abstractNumId w:val="17"/>
  </w:num>
  <w:num w:numId="30">
    <w:abstractNumId w:val="15"/>
  </w:num>
  <w:num w:numId="31">
    <w:abstractNumId w:val="30"/>
  </w:num>
  <w:num w:numId="32">
    <w:abstractNumId w:val="7"/>
  </w:num>
  <w:num w:numId="33">
    <w:abstractNumId w:val="2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F54AB"/>
    <w:rsid w:val="00111B18"/>
    <w:rsid w:val="001C0511"/>
    <w:rsid w:val="001E7AA6"/>
    <w:rsid w:val="001F69D4"/>
    <w:rsid w:val="002265AE"/>
    <w:rsid w:val="00231B28"/>
    <w:rsid w:val="002F5518"/>
    <w:rsid w:val="003307CA"/>
    <w:rsid w:val="00337990"/>
    <w:rsid w:val="003A31D6"/>
    <w:rsid w:val="003D2264"/>
    <w:rsid w:val="003D2B46"/>
    <w:rsid w:val="00414B53"/>
    <w:rsid w:val="00476DCC"/>
    <w:rsid w:val="004D48C7"/>
    <w:rsid w:val="005240AE"/>
    <w:rsid w:val="006247DA"/>
    <w:rsid w:val="0068297A"/>
    <w:rsid w:val="00791866"/>
    <w:rsid w:val="007A4AC8"/>
    <w:rsid w:val="007B3A6E"/>
    <w:rsid w:val="00824D00"/>
    <w:rsid w:val="008556F1"/>
    <w:rsid w:val="00857E8A"/>
    <w:rsid w:val="008C0E8B"/>
    <w:rsid w:val="008D3791"/>
    <w:rsid w:val="009220ED"/>
    <w:rsid w:val="00980236"/>
    <w:rsid w:val="009B2122"/>
    <w:rsid w:val="009C3FDC"/>
    <w:rsid w:val="00AF5728"/>
    <w:rsid w:val="00B84C53"/>
    <w:rsid w:val="00BC1E24"/>
    <w:rsid w:val="00C33F67"/>
    <w:rsid w:val="00C475D3"/>
    <w:rsid w:val="00D74FA1"/>
    <w:rsid w:val="00E17B84"/>
    <w:rsid w:val="00E45E30"/>
    <w:rsid w:val="00E82777"/>
    <w:rsid w:val="00EB37FD"/>
    <w:rsid w:val="00EE3E09"/>
    <w:rsid w:val="00F17EAB"/>
    <w:rsid w:val="00F73BD0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8154-A922-44DB-97DF-B62E748A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3</cp:revision>
  <cp:lastPrinted>2009-04-21T22:37:00Z</cp:lastPrinted>
  <dcterms:created xsi:type="dcterms:W3CDTF">2012-12-05T18:20:00Z</dcterms:created>
  <dcterms:modified xsi:type="dcterms:W3CDTF">2012-12-10T15:52:00Z</dcterms:modified>
</cp:coreProperties>
</file>