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32460AD7" w:rsidR="00014F86" w:rsidRDefault="00BA4CB5" w:rsidP="00014F86">
      <w:pPr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NOTES</w:t>
      </w:r>
    </w:p>
    <w:p w14:paraId="1ED8C895" w14:textId="1AE18CC4" w:rsidR="00014F86" w:rsidRDefault="003307CA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765BF789" w:rsidR="00014F86" w:rsidRDefault="0068297A" w:rsidP="00014F86">
      <w:pPr>
        <w:jc w:val="center"/>
        <w:rPr>
          <w:b/>
        </w:rPr>
      </w:pPr>
      <w:r>
        <w:rPr>
          <w:b/>
        </w:rPr>
        <w:t>November 13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12CEE9FA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7BFBD663" w14:textId="129C4E96" w:rsidR="00014F86" w:rsidRDefault="00AF5728" w:rsidP="00AF5728">
      <w:pPr>
        <w:pStyle w:val="ListParagraph"/>
        <w:numPr>
          <w:ilvl w:val="0"/>
          <w:numId w:val="30"/>
        </w:numPr>
      </w:pPr>
      <w:r>
        <w:t>Scheduling Update – Ken</w:t>
      </w:r>
    </w:p>
    <w:p w14:paraId="3B089487" w14:textId="26118D98" w:rsidR="00374066" w:rsidRDefault="00374066" w:rsidP="00374066">
      <w:pPr>
        <w:pStyle w:val="ListParagraph"/>
        <w:numPr>
          <w:ilvl w:val="1"/>
          <w:numId w:val="30"/>
        </w:numPr>
      </w:pPr>
      <w:r>
        <w:t>Ken discussed the process and recommendations with the group</w:t>
      </w:r>
    </w:p>
    <w:p w14:paraId="13B51C76" w14:textId="39B14165" w:rsidR="00374066" w:rsidRDefault="00374066" w:rsidP="00374066">
      <w:pPr>
        <w:pStyle w:val="ListParagraph"/>
        <w:numPr>
          <w:ilvl w:val="1"/>
          <w:numId w:val="30"/>
        </w:numPr>
      </w:pPr>
      <w:r>
        <w:t>New process must be approved and in place by February for Fall 13/14 registration</w:t>
      </w:r>
    </w:p>
    <w:p w14:paraId="0D2960FC" w14:textId="1EE4D21B" w:rsidR="00AF5728" w:rsidRDefault="00AF5728" w:rsidP="00AF5728">
      <w:pPr>
        <w:pStyle w:val="ListParagraph"/>
        <w:numPr>
          <w:ilvl w:val="0"/>
          <w:numId w:val="30"/>
        </w:numPr>
      </w:pPr>
      <w:r>
        <w:t>Update on policies promoting student success/advising – Peg</w:t>
      </w:r>
    </w:p>
    <w:p w14:paraId="0832BADF" w14:textId="1485ED90" w:rsidR="00254266" w:rsidRDefault="00254266" w:rsidP="00254266">
      <w:pPr>
        <w:pStyle w:val="ListParagraph"/>
        <w:numPr>
          <w:ilvl w:val="1"/>
          <w:numId w:val="30"/>
        </w:numPr>
      </w:pPr>
      <w:r>
        <w:t>Reviewed Draft Ideas for Timely Progress to Degree handout</w:t>
      </w:r>
    </w:p>
    <w:p w14:paraId="1D37C0E6" w14:textId="63267973" w:rsidR="00254266" w:rsidRDefault="00254266" w:rsidP="00254266">
      <w:pPr>
        <w:pStyle w:val="ListParagraph"/>
        <w:numPr>
          <w:ilvl w:val="1"/>
          <w:numId w:val="30"/>
        </w:numPr>
      </w:pPr>
      <w:r>
        <w:t>Put together a group to look at “Pathways”</w:t>
      </w:r>
    </w:p>
    <w:p w14:paraId="560E1CE6" w14:textId="233BE959" w:rsidR="00254266" w:rsidRDefault="00254266" w:rsidP="00254266">
      <w:pPr>
        <w:pStyle w:val="ListParagraph"/>
        <w:numPr>
          <w:ilvl w:val="2"/>
          <w:numId w:val="30"/>
        </w:numPr>
      </w:pPr>
      <w:proofErr w:type="spellStart"/>
      <w:r>
        <w:t>Jyoti</w:t>
      </w:r>
      <w:proofErr w:type="spellEnd"/>
      <w:r>
        <w:t xml:space="preserve"> will form the group to include Steve Hackett and the advising center. Group will submit their status report to the Deans in mid-January and present their final proposal to EMWG at the February 10 meeting.</w:t>
      </w:r>
    </w:p>
    <w:p w14:paraId="3BDA8F8F" w14:textId="2D571A4A" w:rsidR="00254266" w:rsidRDefault="00254266" w:rsidP="00254266">
      <w:pPr>
        <w:pStyle w:val="ListParagraph"/>
        <w:numPr>
          <w:ilvl w:val="1"/>
          <w:numId w:val="30"/>
        </w:numPr>
      </w:pPr>
      <w:r>
        <w:t>Put together a group to look at “</w:t>
      </w:r>
      <w:r>
        <w:t>Block Scheduling”</w:t>
      </w:r>
    </w:p>
    <w:p w14:paraId="019845E1" w14:textId="355BEE40" w:rsidR="00254266" w:rsidRDefault="00254266" w:rsidP="00254266">
      <w:pPr>
        <w:pStyle w:val="ListParagraph"/>
        <w:numPr>
          <w:ilvl w:val="2"/>
          <w:numId w:val="30"/>
        </w:numPr>
      </w:pPr>
      <w:r>
        <w:t xml:space="preserve">Rick </w:t>
      </w:r>
      <w:proofErr w:type="spellStart"/>
      <w:r>
        <w:t>Zechman</w:t>
      </w:r>
      <w:proofErr w:type="spellEnd"/>
      <w:r>
        <w:t xml:space="preserve"> will form the group to include the registrar’s office, IR, and associate deans. </w:t>
      </w:r>
      <w:r>
        <w:t>Group will submit their status report to the Deans in mid-January and present their final proposal to EMWG at the February 10 meeting.</w:t>
      </w:r>
    </w:p>
    <w:p w14:paraId="05D2A4FA" w14:textId="3380CD71" w:rsidR="00254266" w:rsidRDefault="00254266" w:rsidP="00254266">
      <w:pPr>
        <w:pStyle w:val="ListParagraph"/>
        <w:numPr>
          <w:ilvl w:val="0"/>
          <w:numId w:val="30"/>
        </w:numPr>
      </w:pPr>
      <w:r>
        <w:t xml:space="preserve">Financial Aid </w:t>
      </w:r>
      <w:r w:rsidR="008C2F1C">
        <w:t>Processes</w:t>
      </w:r>
      <w:r>
        <w:t xml:space="preserve"> – Peggy</w:t>
      </w:r>
    </w:p>
    <w:p w14:paraId="618569F3" w14:textId="6FBB12D4" w:rsidR="00254266" w:rsidRDefault="00254266" w:rsidP="00254266">
      <w:pPr>
        <w:pStyle w:val="ListParagraph"/>
        <w:numPr>
          <w:ilvl w:val="1"/>
          <w:numId w:val="30"/>
        </w:numPr>
      </w:pPr>
      <w:r>
        <w:t>Add</w:t>
      </w:r>
      <w:r w:rsidR="008C2F1C">
        <w:t>ed</w:t>
      </w:r>
      <w:r>
        <w:t xml:space="preserve"> on to agenda</w:t>
      </w:r>
      <w:bookmarkStart w:id="0" w:name="_GoBack"/>
      <w:bookmarkEnd w:id="0"/>
    </w:p>
    <w:p w14:paraId="03B3EF37" w14:textId="06579286" w:rsidR="008C2F1C" w:rsidRDefault="008C2F1C" w:rsidP="00254266">
      <w:pPr>
        <w:pStyle w:val="ListParagraph"/>
        <w:numPr>
          <w:ilvl w:val="1"/>
          <w:numId w:val="30"/>
        </w:numPr>
      </w:pPr>
      <w:r>
        <w:t xml:space="preserve">Reviewed </w:t>
      </w:r>
      <w:r>
        <w:t>Timely Progress to Degree</w:t>
      </w:r>
      <w:r>
        <w:t xml:space="preserve"> </w:t>
      </w:r>
      <w:r>
        <w:t>handout</w:t>
      </w:r>
    </w:p>
    <w:p w14:paraId="117F9ECC" w14:textId="77777777" w:rsidR="00AF5728" w:rsidRDefault="00AF5728" w:rsidP="00AF5728">
      <w:pPr>
        <w:pStyle w:val="ListParagraph"/>
        <w:ind w:left="1260"/>
      </w:pPr>
    </w:p>
    <w:p w14:paraId="39206EF6" w14:textId="46FBF014" w:rsidR="0068297A" w:rsidRDefault="0068297A" w:rsidP="0068297A">
      <w:pPr>
        <w:numPr>
          <w:ilvl w:val="0"/>
          <w:numId w:val="29"/>
        </w:numPr>
      </w:pPr>
      <w:r>
        <w:rPr>
          <w:b/>
        </w:rPr>
        <w:t xml:space="preserve">Topic:  </w:t>
      </w:r>
      <w:r w:rsidRPr="0068297A">
        <w:t>Marketing &amp; Communications</w:t>
      </w:r>
      <w:r>
        <w:rPr>
          <w:b/>
        </w:rPr>
        <w:t xml:space="preserve"> / </w:t>
      </w:r>
      <w:r>
        <w:t>Brand Strategist</w:t>
      </w:r>
    </w:p>
    <w:p w14:paraId="199D2BFB" w14:textId="5F597461" w:rsidR="00254266" w:rsidRPr="00E17B84" w:rsidRDefault="00254266" w:rsidP="00254266">
      <w:pPr>
        <w:pStyle w:val="ListParagraph"/>
        <w:numPr>
          <w:ilvl w:val="1"/>
          <w:numId w:val="29"/>
        </w:numPr>
      </w:pPr>
      <w:r w:rsidRPr="00254266">
        <w:t xml:space="preserve">Frank </w:t>
      </w:r>
      <w:proofErr w:type="spellStart"/>
      <w:r w:rsidRPr="00254266">
        <w:t>Whitlach</w:t>
      </w:r>
      <w:proofErr w:type="spellEnd"/>
      <w:r w:rsidRPr="00254266">
        <w:t xml:space="preserve"> Reviewed </w:t>
      </w:r>
      <w:r>
        <w:t>Brand Approach and Consultation</w:t>
      </w:r>
      <w:r w:rsidRPr="00254266">
        <w:t xml:space="preserve"> handout</w:t>
      </w:r>
    </w:p>
    <w:p w14:paraId="1A8E3C09" w14:textId="77777777" w:rsidR="0068297A" w:rsidRPr="0068297A" w:rsidRDefault="0068297A" w:rsidP="0068297A">
      <w:pPr>
        <w:ind w:left="720"/>
      </w:pPr>
    </w:p>
    <w:p w14:paraId="075C8F3A" w14:textId="5E1E0B84" w:rsidR="006247DA" w:rsidRDefault="006247DA" w:rsidP="00014F86">
      <w:pPr>
        <w:numPr>
          <w:ilvl w:val="0"/>
          <w:numId w:val="29"/>
        </w:numPr>
      </w:pPr>
      <w:r>
        <w:rPr>
          <w:b/>
        </w:rPr>
        <w:t>Topic:</w:t>
      </w:r>
      <w:r w:rsidR="003307CA">
        <w:rPr>
          <w:b/>
        </w:rPr>
        <w:t xml:space="preserve">  </w:t>
      </w:r>
      <w:r w:rsidR="00E17B84" w:rsidRPr="003D2264">
        <w:t>Revised Enrollment Management Plan</w:t>
      </w:r>
    </w:p>
    <w:p w14:paraId="22CFCE5D" w14:textId="559952AB" w:rsidR="00254266" w:rsidRDefault="00254266" w:rsidP="00254266">
      <w:pPr>
        <w:numPr>
          <w:ilvl w:val="1"/>
          <w:numId w:val="29"/>
        </w:numPr>
      </w:pPr>
      <w:r>
        <w:t>Not discussed</w:t>
      </w:r>
    </w:p>
    <w:p w14:paraId="38169686" w14:textId="1ABB2C3F" w:rsidR="00254266" w:rsidRPr="003307CA" w:rsidRDefault="00254266" w:rsidP="00254266">
      <w:pPr>
        <w:numPr>
          <w:ilvl w:val="1"/>
          <w:numId w:val="29"/>
        </w:numPr>
      </w:pPr>
      <w:r>
        <w:t>Taylor will combine the EMP and summary and disseminate to EMWG for final review</w:t>
      </w:r>
    </w:p>
    <w:p w14:paraId="717DA6FF" w14:textId="77777777" w:rsidR="006247DA" w:rsidRDefault="006247DA" w:rsidP="006247DA">
      <w:pPr>
        <w:rPr>
          <w:b/>
        </w:rPr>
      </w:pPr>
    </w:p>
    <w:p w14:paraId="036181A4" w14:textId="77777777" w:rsidR="00BC1E24" w:rsidRPr="000F54AB" w:rsidRDefault="00BC1E24" w:rsidP="00EB37FD">
      <w:pPr>
        <w:pStyle w:val="ListParagraph"/>
      </w:pPr>
    </w:p>
    <w:sectPr w:rsidR="00BC1E24" w:rsidRPr="000F54AB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A237B"/>
    <w:multiLevelType w:val="hybridMultilevel"/>
    <w:tmpl w:val="55E8F78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2"/>
  </w:num>
  <w:num w:numId="9">
    <w:abstractNumId w:val="27"/>
  </w:num>
  <w:num w:numId="10">
    <w:abstractNumId w:val="18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9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17"/>
  </w:num>
  <w:num w:numId="21">
    <w:abstractNumId w:val="20"/>
  </w:num>
  <w:num w:numId="22">
    <w:abstractNumId w:val="1"/>
  </w:num>
  <w:num w:numId="23">
    <w:abstractNumId w:val="4"/>
  </w:num>
  <w:num w:numId="24">
    <w:abstractNumId w:val="22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C0511"/>
    <w:rsid w:val="001E7AA6"/>
    <w:rsid w:val="001F69D4"/>
    <w:rsid w:val="002265AE"/>
    <w:rsid w:val="00231B28"/>
    <w:rsid w:val="00254266"/>
    <w:rsid w:val="002F5518"/>
    <w:rsid w:val="003307CA"/>
    <w:rsid w:val="00337990"/>
    <w:rsid w:val="00374066"/>
    <w:rsid w:val="003A31D6"/>
    <w:rsid w:val="003D2264"/>
    <w:rsid w:val="003D2B46"/>
    <w:rsid w:val="00414B53"/>
    <w:rsid w:val="00476DCC"/>
    <w:rsid w:val="004D48C7"/>
    <w:rsid w:val="005240AE"/>
    <w:rsid w:val="006247DA"/>
    <w:rsid w:val="0068297A"/>
    <w:rsid w:val="00791866"/>
    <w:rsid w:val="007A4AC8"/>
    <w:rsid w:val="007B3A6E"/>
    <w:rsid w:val="00824D00"/>
    <w:rsid w:val="008556F1"/>
    <w:rsid w:val="00857E8A"/>
    <w:rsid w:val="008C0E8B"/>
    <w:rsid w:val="008C2F1C"/>
    <w:rsid w:val="008D3791"/>
    <w:rsid w:val="009220ED"/>
    <w:rsid w:val="00980236"/>
    <w:rsid w:val="009B2122"/>
    <w:rsid w:val="00AF5728"/>
    <w:rsid w:val="00B84C53"/>
    <w:rsid w:val="00BA4CB5"/>
    <w:rsid w:val="00BC1E24"/>
    <w:rsid w:val="00C33F67"/>
    <w:rsid w:val="00C475D3"/>
    <w:rsid w:val="00D74FA1"/>
    <w:rsid w:val="00E17B84"/>
    <w:rsid w:val="00E45E30"/>
    <w:rsid w:val="00E82777"/>
    <w:rsid w:val="00EB37FD"/>
    <w:rsid w:val="00EE3E09"/>
    <w:rsid w:val="00F17EAB"/>
    <w:rsid w:val="00F73BD0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D62A-D347-4288-B65B-7F3CB4C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4</cp:revision>
  <cp:lastPrinted>2009-04-21T22:37:00Z</cp:lastPrinted>
  <dcterms:created xsi:type="dcterms:W3CDTF">2012-11-14T16:47:00Z</dcterms:created>
  <dcterms:modified xsi:type="dcterms:W3CDTF">2012-11-14T17:14:00Z</dcterms:modified>
</cp:coreProperties>
</file>