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0F" w:rsidRDefault="004F60B1" w:rsidP="005C548A">
      <w:pPr>
        <w:spacing w:after="0"/>
        <w:jc w:val="center"/>
      </w:pPr>
      <w:r>
        <w:t>Proposal</w:t>
      </w:r>
    </w:p>
    <w:p w:rsidR="004F60B1" w:rsidRDefault="004F60B1" w:rsidP="005C548A">
      <w:pPr>
        <w:spacing w:after="0"/>
        <w:jc w:val="center"/>
      </w:pPr>
      <w:r>
        <w:t>HSU Scholarship Policy</w:t>
      </w:r>
    </w:p>
    <w:p w:rsidR="004F60B1" w:rsidRDefault="0007513C" w:rsidP="005C548A">
      <w:pPr>
        <w:spacing w:after="0"/>
        <w:jc w:val="center"/>
      </w:pPr>
      <w:r>
        <w:t>October</w:t>
      </w:r>
      <w:r w:rsidR="004F60B1">
        <w:t xml:space="preserve"> 2012</w:t>
      </w:r>
    </w:p>
    <w:p w:rsidR="00990DBD" w:rsidRDefault="00990DBD" w:rsidP="00990DBD">
      <w:r>
        <w:t>The Office of Financial Aid will coordinate selection of recipients in accordance with applicable university policy and the criteria of the A&amp;T.  Financial Aid will also coordinate selection with the department/ program identified in Preferences, as appropriate.</w:t>
      </w:r>
    </w:p>
    <w:p w:rsidR="005C548A" w:rsidRDefault="005C548A" w:rsidP="005C548A">
      <w:pPr>
        <w:rPr>
          <w:b/>
        </w:rPr>
      </w:pPr>
    </w:p>
    <w:p w:rsidR="005C548A" w:rsidRPr="005C548A" w:rsidRDefault="005C548A" w:rsidP="005C548A">
      <w:pPr>
        <w:rPr>
          <w:b/>
        </w:rPr>
      </w:pPr>
      <w:r w:rsidRPr="005C548A">
        <w:rPr>
          <w:b/>
        </w:rPr>
        <w:t>Awarding and disbursing:</w:t>
      </w:r>
    </w:p>
    <w:p w:rsidR="005C548A" w:rsidRDefault="005C548A" w:rsidP="005C548A">
      <w:pPr>
        <w:pStyle w:val="ListParagraph"/>
        <w:numPr>
          <w:ilvl w:val="0"/>
          <w:numId w:val="1"/>
        </w:numPr>
      </w:pPr>
      <w:r>
        <w:t xml:space="preserve">Scholarship amount is disbursed evenly over </w:t>
      </w:r>
      <w:proofErr w:type="gramStart"/>
      <w:r>
        <w:t>Fall</w:t>
      </w:r>
      <w:proofErr w:type="gramEnd"/>
      <w:r>
        <w:t xml:space="preserve"> and Spring terms.  A student may be allowed to receive only half of the scholarship amount if only attending one term.  Only students determined to be graduating at the end of </w:t>
      </w:r>
      <w:proofErr w:type="gramStart"/>
      <w:r>
        <w:t>Fall</w:t>
      </w:r>
      <w:proofErr w:type="gramEnd"/>
      <w:r>
        <w:t xml:space="preserve"> term will be considered for receiving the full scholarship amount in one term.</w:t>
      </w:r>
    </w:p>
    <w:p w:rsidR="005C548A" w:rsidRDefault="005C548A" w:rsidP="005C548A">
      <w:pPr>
        <w:pStyle w:val="ListParagraph"/>
        <w:numPr>
          <w:ilvl w:val="0"/>
          <w:numId w:val="1"/>
        </w:numPr>
      </w:pPr>
      <w:r>
        <w:t xml:space="preserve">Applicants must apply via the STARS system </w:t>
      </w:r>
      <w:r w:rsidR="00990DBD">
        <w:t>January 1 through March 2</w:t>
      </w:r>
      <w:r>
        <w:t xml:space="preserve"> </w:t>
      </w:r>
      <w:r w:rsidR="00990DBD">
        <w:t>(</w:t>
      </w:r>
      <w:r>
        <w:t>aligned w</w:t>
      </w:r>
      <w:r w:rsidR="00990DBD">
        <w:t>ith the state priority deadline)</w:t>
      </w:r>
    </w:p>
    <w:p w:rsidR="00990DBD" w:rsidRDefault="00990DBD" w:rsidP="005C548A">
      <w:pPr>
        <w:pStyle w:val="ListParagraph"/>
        <w:numPr>
          <w:ilvl w:val="1"/>
          <w:numId w:val="1"/>
        </w:numPr>
      </w:pPr>
      <w:r>
        <w:t>Selection of recipients</w:t>
      </w:r>
      <w:r w:rsidR="005C548A">
        <w:t xml:space="preserve"> will be made </w:t>
      </w:r>
      <w:r>
        <w:t xml:space="preserve">by </w:t>
      </w:r>
      <w:r w:rsidR="005C548A">
        <w:t xml:space="preserve">April 1 of each year (with the exception of some post-baccalaureate awards) and </w:t>
      </w:r>
      <w:r>
        <w:t>indicated as such in STARS</w:t>
      </w:r>
    </w:p>
    <w:p w:rsidR="005C548A" w:rsidRDefault="00990DBD" w:rsidP="005C548A">
      <w:pPr>
        <w:pStyle w:val="ListParagraph"/>
        <w:numPr>
          <w:ilvl w:val="1"/>
          <w:numId w:val="1"/>
        </w:numPr>
      </w:pPr>
      <w:r>
        <w:t>Disbursement of funds will take place</w:t>
      </w:r>
      <w:r w:rsidR="005C548A">
        <w:t xml:space="preserve"> at the beginning of each term along with other financial aid.</w:t>
      </w:r>
    </w:p>
    <w:p w:rsidR="005C548A" w:rsidRDefault="005C548A" w:rsidP="005C548A">
      <w:pPr>
        <w:pStyle w:val="ListParagraph"/>
        <w:numPr>
          <w:ilvl w:val="0"/>
          <w:numId w:val="1"/>
        </w:numPr>
      </w:pPr>
      <w:r>
        <w:t>Where financial need is specified, applicants will be ranked in priority order by highest gross financial aid eligibility, highest need considered first</w:t>
      </w:r>
      <w:r w:rsidR="00990DBD">
        <w:t>, and progress to graduation</w:t>
      </w:r>
      <w:bookmarkStart w:id="0" w:name="_GoBack"/>
      <w:bookmarkEnd w:id="0"/>
    </w:p>
    <w:p w:rsidR="005C548A" w:rsidRDefault="005C548A" w:rsidP="005C548A">
      <w:pPr>
        <w:pStyle w:val="ListParagraph"/>
        <w:numPr>
          <w:ilvl w:val="0"/>
          <w:numId w:val="1"/>
        </w:numPr>
      </w:pPr>
      <w:r>
        <w:t>Where need is not specified, academic performance and timely progress to degree are prioritized within the eligible group of students</w:t>
      </w:r>
    </w:p>
    <w:p w:rsidR="005C548A" w:rsidRDefault="005C548A" w:rsidP="005C548A">
      <w:pPr>
        <w:pStyle w:val="ListParagraph"/>
        <w:numPr>
          <w:ilvl w:val="0"/>
          <w:numId w:val="1"/>
        </w:numPr>
      </w:pPr>
      <w:r>
        <w:t>Donor restrictions and trust obligations shall be met (restrictions and obligations outweigh local policy preferences).  Federal and state regulations regarding coordination of estimated financial assistance are strictly adhered to.</w:t>
      </w:r>
    </w:p>
    <w:p w:rsidR="005C548A" w:rsidRDefault="005C548A" w:rsidP="005C548A">
      <w:pPr>
        <w:ind w:left="360"/>
      </w:pPr>
    </w:p>
    <w:p w:rsidR="005C548A" w:rsidRDefault="005C548A">
      <w:pPr>
        <w:rPr>
          <w:b/>
        </w:rPr>
      </w:pPr>
    </w:p>
    <w:p w:rsidR="004F60B1" w:rsidRPr="005C548A" w:rsidRDefault="005C548A">
      <w:pPr>
        <w:rPr>
          <w:b/>
        </w:rPr>
      </w:pPr>
      <w:r w:rsidRPr="005C548A">
        <w:rPr>
          <w:b/>
        </w:rPr>
        <w:t>Criteria:</w:t>
      </w:r>
    </w:p>
    <w:p w:rsidR="004F60B1" w:rsidRDefault="005D0860">
      <w:proofErr w:type="gramStart"/>
      <w:r>
        <w:t>Criteria for HSU</w:t>
      </w:r>
      <w:r w:rsidR="004F60B1">
        <w:t xml:space="preserve"> scholar</w:t>
      </w:r>
      <w:r w:rsidR="00C32030">
        <w:t>ships is</w:t>
      </w:r>
      <w:proofErr w:type="gramEnd"/>
      <w:r w:rsidR="00C32030">
        <w:t xml:space="preserve"> based on the Acknowledg</w:t>
      </w:r>
      <w:r w:rsidR="004F60B1">
        <w:t>ement and Terms document of each scholarships (in other w</w:t>
      </w:r>
      <w:r w:rsidR="005C548A">
        <w:t xml:space="preserve">ords, the intent of the donor).   </w:t>
      </w:r>
      <w:r w:rsidR="004F60B1">
        <w:t xml:space="preserve">Where criteria are not specified, </w:t>
      </w:r>
      <w:proofErr w:type="gramStart"/>
      <w:r w:rsidR="004F60B1">
        <w:t>default HSU criteria includes</w:t>
      </w:r>
      <w:proofErr w:type="gramEnd"/>
      <w:r w:rsidR="004F60B1">
        <w:t xml:space="preserve"> the following:</w:t>
      </w:r>
    </w:p>
    <w:p w:rsidR="009672CE" w:rsidRDefault="009672CE" w:rsidP="005D0860">
      <w:pPr>
        <w:pStyle w:val="ListParagraph"/>
        <w:numPr>
          <w:ilvl w:val="0"/>
          <w:numId w:val="1"/>
        </w:numPr>
      </w:pPr>
      <w:r>
        <w:t xml:space="preserve">To the extent </w:t>
      </w:r>
      <w:r w:rsidR="005C548A">
        <w:t>feasible</w:t>
      </w:r>
      <w:r>
        <w:t>, minimum awards will be $</w:t>
      </w:r>
      <w:r w:rsidR="00C82E4B">
        <w:t>1000</w:t>
      </w:r>
      <w:r>
        <w:t xml:space="preserve"> each</w:t>
      </w:r>
    </w:p>
    <w:p w:rsidR="009672CE" w:rsidRDefault="009672CE" w:rsidP="005D0860">
      <w:pPr>
        <w:pStyle w:val="ListParagraph"/>
        <w:numPr>
          <w:ilvl w:val="0"/>
          <w:numId w:val="1"/>
        </w:numPr>
      </w:pPr>
      <w:r>
        <w:t xml:space="preserve">Recipients must have a minimum </w:t>
      </w:r>
      <w:r w:rsidR="00622A48">
        <w:t xml:space="preserve">2.5 </w:t>
      </w:r>
      <w:r>
        <w:t>GPA</w:t>
      </w:r>
    </w:p>
    <w:p w:rsidR="00AD1C1F" w:rsidRDefault="00AD1C1F" w:rsidP="005D0860">
      <w:pPr>
        <w:pStyle w:val="ListParagraph"/>
        <w:numPr>
          <w:ilvl w:val="0"/>
          <w:numId w:val="1"/>
        </w:numPr>
      </w:pPr>
      <w:r>
        <w:t>Must meet Satisfactory progress</w:t>
      </w:r>
      <w:r w:rsidR="00622A48">
        <w:t>, including cap limitations</w:t>
      </w:r>
    </w:p>
    <w:p w:rsidR="00AD1C1F" w:rsidRDefault="00AD1C1F" w:rsidP="005D0860">
      <w:pPr>
        <w:pStyle w:val="ListParagraph"/>
        <w:numPr>
          <w:ilvl w:val="0"/>
          <w:numId w:val="1"/>
        </w:numPr>
      </w:pPr>
      <w:r>
        <w:t xml:space="preserve">Must have </w:t>
      </w:r>
      <w:r w:rsidR="00622A48">
        <w:t>earn</w:t>
      </w:r>
      <w:r>
        <w:t xml:space="preserve">ed no more than 150 units </w:t>
      </w:r>
    </w:p>
    <w:p w:rsidR="00C82E4B" w:rsidRDefault="009D5DC5" w:rsidP="00C82E4B">
      <w:pPr>
        <w:pStyle w:val="ListParagraph"/>
        <w:numPr>
          <w:ilvl w:val="0"/>
          <w:numId w:val="1"/>
        </w:numPr>
      </w:pPr>
      <w:r>
        <w:t>Must be enrolled full-time</w:t>
      </w:r>
    </w:p>
    <w:sectPr w:rsidR="00C82E4B" w:rsidSect="00D54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43E6"/>
    <w:multiLevelType w:val="hybridMultilevel"/>
    <w:tmpl w:val="39B0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B1"/>
    <w:rsid w:val="0007513C"/>
    <w:rsid w:val="002263C3"/>
    <w:rsid w:val="004F60B1"/>
    <w:rsid w:val="00586C52"/>
    <w:rsid w:val="005C548A"/>
    <w:rsid w:val="005D0860"/>
    <w:rsid w:val="00622A48"/>
    <w:rsid w:val="006A31C7"/>
    <w:rsid w:val="008B2F94"/>
    <w:rsid w:val="009672CE"/>
    <w:rsid w:val="00990DBD"/>
    <w:rsid w:val="009D5DC5"/>
    <w:rsid w:val="00AD1C1F"/>
    <w:rsid w:val="00B55CF4"/>
    <w:rsid w:val="00C32030"/>
    <w:rsid w:val="00C82E4B"/>
    <w:rsid w:val="00D5410F"/>
    <w:rsid w:val="00FB6DED"/>
    <w:rsid w:val="00F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Enrollment Management</dc:creator>
  <cp:lastModifiedBy>Peggy Metzger</cp:lastModifiedBy>
  <cp:revision>5</cp:revision>
  <cp:lastPrinted>2012-10-03T15:52:00Z</cp:lastPrinted>
  <dcterms:created xsi:type="dcterms:W3CDTF">2012-10-03T16:37:00Z</dcterms:created>
  <dcterms:modified xsi:type="dcterms:W3CDTF">2012-10-03T23:11:00Z</dcterms:modified>
</cp:coreProperties>
</file>