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C066C0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FA12B1">
        <w:rPr>
          <w:rFonts w:ascii="Book Antiqua" w:hAnsi="Book Antiqua"/>
        </w:rPr>
        <w:t>17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6D0461" w:rsidRPr="006D0461" w:rsidRDefault="006D0461" w:rsidP="00D120DD">
      <w:pPr>
        <w:spacing w:after="120" w:line="240" w:lineRule="auto"/>
        <w:jc w:val="center"/>
        <w:rPr>
          <w:rFonts w:ascii="Book Antiqua" w:hAnsi="Book Antiqua"/>
        </w:rPr>
      </w:pPr>
    </w:p>
    <w:p w:rsidR="006D0461" w:rsidRPr="00C066C0" w:rsidRDefault="006D0461" w:rsidP="00C066C0">
      <w:pPr>
        <w:rPr>
          <w:rFonts w:ascii="Book Antiqua" w:hAnsi="Book Antiqua"/>
        </w:rPr>
      </w:pP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9710" w:type="dxa"/>
        <w:tblInd w:w="-162" w:type="dxa"/>
        <w:tblLook w:val="04A0" w:firstRow="1" w:lastRow="0" w:firstColumn="1" w:lastColumn="0" w:noHBand="0" w:noVBand="1"/>
      </w:tblPr>
      <w:tblGrid>
        <w:gridCol w:w="2420"/>
        <w:gridCol w:w="4410"/>
        <w:gridCol w:w="2880"/>
      </w:tblGrid>
      <w:tr w:rsidR="00B06D90" w:rsidRPr="0065412B" w:rsidTr="0065412B">
        <w:tc>
          <w:tcPr>
            <w:tcW w:w="9710" w:type="dxa"/>
            <w:gridSpan w:val="3"/>
          </w:tcPr>
          <w:p w:rsidR="00CC507E" w:rsidRPr="002E58DB" w:rsidRDefault="0065412B" w:rsidP="00CC507E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2E58DB">
              <w:rPr>
                <w:rFonts w:ascii="Book Antiqua" w:hAnsi="Book Antiqua"/>
                <w:sz w:val="28"/>
                <w:szCs w:val="28"/>
              </w:rPr>
              <w:t>ACTION ITEMS</w:t>
            </w:r>
          </w:p>
        </w:tc>
      </w:tr>
      <w:tr w:rsidR="0065412B" w:rsidRPr="0065412B" w:rsidTr="0065412B">
        <w:tc>
          <w:tcPr>
            <w:tcW w:w="2420" w:type="dxa"/>
            <w:vAlign w:val="center"/>
          </w:tcPr>
          <w:p w:rsidR="0065412B" w:rsidRDefault="0065412B" w:rsidP="0065412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First Year Experience</w:t>
            </w:r>
          </w:p>
        </w:tc>
        <w:tc>
          <w:tcPr>
            <w:tcW w:w="4410" w:type="dxa"/>
            <w:vAlign w:val="center"/>
          </w:tcPr>
          <w:p w:rsidR="0065412B" w:rsidRDefault="0065412B" w:rsidP="002E58D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If FYE is mandatory for all students, make FYE </w:t>
            </w:r>
            <w:r w:rsidRPr="002E58DB">
              <w:rPr>
                <w:rFonts w:ascii="Book Antiqua" w:hAnsi="Book Antiqua"/>
                <w:u w:val="single"/>
              </w:rPr>
              <w:t>Area E</w:t>
            </w:r>
            <w:r>
              <w:rPr>
                <w:rFonts w:ascii="Book Antiqua" w:hAnsi="Book Antiqua"/>
              </w:rPr>
              <w:t xml:space="preserve"> again (Look into policy)</w:t>
            </w:r>
          </w:p>
          <w:p w:rsidR="002E58DB" w:rsidRPr="0065412B" w:rsidRDefault="002E58DB" w:rsidP="002E58DB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Formalize plan and initiate</w:t>
            </w:r>
          </w:p>
        </w:tc>
        <w:tc>
          <w:tcPr>
            <w:tcW w:w="2880" w:type="dxa"/>
            <w:vAlign w:val="center"/>
          </w:tcPr>
          <w:p w:rsidR="0065412B" w:rsidRDefault="0065412B" w:rsidP="0065412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Retention subcommittee</w:t>
            </w:r>
          </w:p>
        </w:tc>
      </w:tr>
      <w:tr w:rsidR="00B06D90" w:rsidRPr="0065412B" w:rsidTr="0065412B">
        <w:tc>
          <w:tcPr>
            <w:tcW w:w="2420" w:type="dxa"/>
            <w:vAlign w:val="center"/>
          </w:tcPr>
          <w:p w:rsidR="00B06D90" w:rsidRPr="0065412B" w:rsidRDefault="0065412B" w:rsidP="0065412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 – Financial Aid</w:t>
            </w:r>
          </w:p>
        </w:tc>
        <w:tc>
          <w:tcPr>
            <w:tcW w:w="4410" w:type="dxa"/>
            <w:vAlign w:val="center"/>
          </w:tcPr>
          <w:p w:rsidR="0065412B" w:rsidRDefault="0065412B" w:rsidP="002E58D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Include:</w:t>
            </w:r>
          </w:p>
          <w:p w:rsidR="00B06D90" w:rsidRDefault="0065412B" w:rsidP="0065412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Answers to the question “How does financial aid retain students?”</w:t>
            </w:r>
          </w:p>
          <w:p w:rsidR="0065412B" w:rsidRDefault="0065412B" w:rsidP="0065412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Tuition discounting for specific targets</w:t>
            </w:r>
          </w:p>
          <w:p w:rsidR="0065412B" w:rsidRDefault="0065412B" w:rsidP="0065412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 employment; better use of work study</w:t>
            </w:r>
          </w:p>
          <w:p w:rsidR="0065412B" w:rsidRDefault="0065412B" w:rsidP="0065412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Minimum $ scholarship awards</w:t>
            </w:r>
          </w:p>
          <w:p w:rsidR="0065412B" w:rsidRDefault="0065412B" w:rsidP="0065412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Combine all student fees and charge up front; offer a discount?</w:t>
            </w:r>
          </w:p>
          <w:p w:rsidR="0065412B" w:rsidRDefault="002E58DB" w:rsidP="002E58D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Instruct EMWG on Financial aid/scholarships/grants etc.</w:t>
            </w:r>
            <w:r>
              <w:rPr>
                <w:rFonts w:ascii="Book Antiqua" w:hAnsi="Book Antiqua"/>
              </w:rPr>
              <w:t xml:space="preserve"> </w:t>
            </w:r>
            <w:r w:rsidRPr="002E58DB">
              <w:rPr>
                <w:rFonts w:ascii="Book Antiqua" w:hAnsi="Book Antiqua"/>
              </w:rPr>
              <w:t>(Peg discuss w/S Karp)</w:t>
            </w:r>
          </w:p>
          <w:p w:rsidR="002E58DB" w:rsidRPr="002E58DB" w:rsidRDefault="002E58DB" w:rsidP="002E58D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Include student financial snapshot on new student portal</w:t>
            </w:r>
          </w:p>
        </w:tc>
        <w:tc>
          <w:tcPr>
            <w:tcW w:w="2880" w:type="dxa"/>
            <w:vAlign w:val="center"/>
          </w:tcPr>
          <w:p w:rsidR="00B06D90" w:rsidRPr="0065412B" w:rsidRDefault="0065412B" w:rsidP="0065412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Peg, Scott, Kristen, &amp; Kim</w:t>
            </w:r>
          </w:p>
        </w:tc>
      </w:tr>
      <w:tr w:rsidR="00B06D90" w:rsidRPr="0065412B" w:rsidTr="002E58DB">
        <w:trPr>
          <w:trHeight w:val="1115"/>
        </w:trPr>
        <w:tc>
          <w:tcPr>
            <w:tcW w:w="2420" w:type="dxa"/>
            <w:vAlign w:val="center"/>
          </w:tcPr>
          <w:p w:rsidR="00B06D90" w:rsidRPr="0065412B" w:rsidRDefault="002E58DB" w:rsidP="0065412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Lower credit cap from 180 to 150</w:t>
            </w:r>
          </w:p>
        </w:tc>
        <w:tc>
          <w:tcPr>
            <w:tcW w:w="4410" w:type="dxa"/>
            <w:vAlign w:val="center"/>
          </w:tcPr>
          <w:p w:rsidR="002E58DB" w:rsidRPr="0065412B" w:rsidRDefault="002E58DB" w:rsidP="002E58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Policy issue?</w:t>
            </w:r>
          </w:p>
        </w:tc>
        <w:tc>
          <w:tcPr>
            <w:tcW w:w="2880" w:type="dxa"/>
            <w:vAlign w:val="center"/>
          </w:tcPr>
          <w:p w:rsidR="00B06D90" w:rsidRPr="0065412B" w:rsidRDefault="002E58DB" w:rsidP="002E58DB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Eric will review and inform EMWG at 10/31 meeting</w:t>
            </w:r>
          </w:p>
        </w:tc>
      </w:tr>
    </w:tbl>
    <w:p w:rsidR="00B06D90" w:rsidRDefault="00B06D90" w:rsidP="00B06D90">
      <w:pPr>
        <w:pStyle w:val="ListParagraph"/>
        <w:spacing w:after="120" w:line="240" w:lineRule="auto"/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2B" w:rsidRDefault="0065412B" w:rsidP="008941D6">
      <w:pPr>
        <w:spacing w:after="0" w:line="240" w:lineRule="auto"/>
      </w:pPr>
      <w:r>
        <w:separator/>
      </w:r>
    </w:p>
  </w:endnote>
  <w:endnote w:type="continuationSeparator" w:id="0">
    <w:p w:rsidR="0065412B" w:rsidRDefault="0065412B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2B" w:rsidRPr="008941D6" w:rsidRDefault="0065412B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20111017-EMWGActionItems.docx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10/18/2011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2B" w:rsidRDefault="0065412B" w:rsidP="008941D6">
      <w:pPr>
        <w:spacing w:after="0" w:line="240" w:lineRule="auto"/>
      </w:pPr>
      <w:r>
        <w:separator/>
      </w:r>
    </w:p>
  </w:footnote>
  <w:footnote w:type="continuationSeparator" w:id="0">
    <w:p w:rsidR="0065412B" w:rsidRDefault="0065412B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F13"/>
    <w:multiLevelType w:val="hybridMultilevel"/>
    <w:tmpl w:val="D7FC62C8"/>
    <w:lvl w:ilvl="0" w:tplc="7316B30E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A3AD2"/>
    <w:multiLevelType w:val="hybridMultilevel"/>
    <w:tmpl w:val="D7FC62C8"/>
    <w:lvl w:ilvl="0" w:tplc="7316B30E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F4826C0"/>
    <w:multiLevelType w:val="hybridMultilevel"/>
    <w:tmpl w:val="63C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57D7"/>
    <w:multiLevelType w:val="hybridMultilevel"/>
    <w:tmpl w:val="AB9E59FE"/>
    <w:lvl w:ilvl="0" w:tplc="EB800DC6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C1F24B8"/>
    <w:multiLevelType w:val="hybridMultilevel"/>
    <w:tmpl w:val="511C3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58DB"/>
    <w:rsid w:val="00380450"/>
    <w:rsid w:val="0065412B"/>
    <w:rsid w:val="00674032"/>
    <w:rsid w:val="006D0461"/>
    <w:rsid w:val="007E3270"/>
    <w:rsid w:val="007E5F00"/>
    <w:rsid w:val="0081640F"/>
    <w:rsid w:val="008941D6"/>
    <w:rsid w:val="008C1133"/>
    <w:rsid w:val="00953257"/>
    <w:rsid w:val="00A20E72"/>
    <w:rsid w:val="00A33F5B"/>
    <w:rsid w:val="00B06D90"/>
    <w:rsid w:val="00BC6892"/>
    <w:rsid w:val="00BE561A"/>
    <w:rsid w:val="00C066C0"/>
    <w:rsid w:val="00CC507E"/>
    <w:rsid w:val="00CE34DB"/>
    <w:rsid w:val="00D120DD"/>
    <w:rsid w:val="00D404A0"/>
    <w:rsid w:val="00D74F60"/>
    <w:rsid w:val="00DE331E"/>
    <w:rsid w:val="00F331CA"/>
    <w:rsid w:val="00FA12B1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11</cp:revision>
  <cp:lastPrinted>2011-08-22T17:40:00Z</cp:lastPrinted>
  <dcterms:created xsi:type="dcterms:W3CDTF">2011-09-21T15:47:00Z</dcterms:created>
  <dcterms:modified xsi:type="dcterms:W3CDTF">2011-10-18T16:12:00Z</dcterms:modified>
</cp:coreProperties>
</file>