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386" w:rsidRDefault="00645386" w:rsidP="007E5F00">
      <w:pPr>
        <w:jc w:val="center"/>
        <w:rPr>
          <w:rFonts w:ascii="Book Antiqua" w:hAnsi="Book Antiqua"/>
          <w:b/>
        </w:rPr>
      </w:pPr>
    </w:p>
    <w:p w:rsidR="00BC6892" w:rsidRPr="000F641A" w:rsidRDefault="00645386" w:rsidP="007E5F00">
      <w:pPr>
        <w:jc w:val="center"/>
        <w:rPr>
          <w:rFonts w:ascii="Book Antiqua" w:hAnsi="Book Antiqua"/>
          <w:b/>
          <w:sz w:val="24"/>
          <w:szCs w:val="24"/>
        </w:rPr>
      </w:pPr>
      <w:r w:rsidRPr="000F641A">
        <w:rPr>
          <w:rFonts w:ascii="Book Antiqua" w:hAnsi="Book Antiqua"/>
          <w:b/>
          <w:sz w:val="24"/>
          <w:szCs w:val="24"/>
        </w:rPr>
        <w:t>EMP</w:t>
      </w:r>
      <w:r w:rsidR="00316850">
        <w:rPr>
          <w:rFonts w:ascii="Book Antiqua" w:hAnsi="Book Antiqua"/>
          <w:b/>
          <w:sz w:val="24"/>
          <w:szCs w:val="24"/>
        </w:rPr>
        <w:t>-</w:t>
      </w:r>
      <w:r w:rsidRPr="000F641A">
        <w:rPr>
          <w:rFonts w:ascii="Book Antiqua" w:hAnsi="Book Antiqua"/>
          <w:b/>
          <w:sz w:val="24"/>
          <w:szCs w:val="24"/>
        </w:rPr>
        <w:t>SUBCOMMITTEE</w:t>
      </w:r>
    </w:p>
    <w:p w:rsidR="007E5F00" w:rsidRPr="000F641A" w:rsidRDefault="003342B4" w:rsidP="007E5F00">
      <w:pPr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April </w:t>
      </w:r>
      <w:r w:rsidR="00635867">
        <w:rPr>
          <w:rFonts w:ascii="Book Antiqua" w:hAnsi="Book Antiqua"/>
          <w:sz w:val="24"/>
          <w:szCs w:val="24"/>
        </w:rPr>
        <w:t>30</w:t>
      </w:r>
      <w:r w:rsidR="00924083" w:rsidRPr="000F641A">
        <w:rPr>
          <w:rFonts w:ascii="Book Antiqua" w:hAnsi="Book Antiqua"/>
          <w:sz w:val="24"/>
          <w:szCs w:val="24"/>
        </w:rPr>
        <w:t>, 2012</w:t>
      </w:r>
      <w:r w:rsidR="00953257" w:rsidRPr="000F641A">
        <w:rPr>
          <w:rFonts w:ascii="Book Antiqua" w:hAnsi="Book Antiqua"/>
          <w:sz w:val="24"/>
          <w:szCs w:val="24"/>
        </w:rPr>
        <w:t xml:space="preserve">   </w:t>
      </w:r>
      <w:r w:rsidR="00F11333" w:rsidRPr="000F641A">
        <w:rPr>
          <w:rFonts w:ascii="Book Antiqua" w:hAnsi="Book Antiqua"/>
          <w:sz w:val="24"/>
          <w:szCs w:val="24"/>
        </w:rPr>
        <w:t>12:00</w:t>
      </w:r>
      <w:r w:rsidR="00953257" w:rsidRPr="000F641A">
        <w:rPr>
          <w:rFonts w:ascii="Book Antiqua" w:hAnsi="Book Antiqua"/>
          <w:sz w:val="24"/>
          <w:szCs w:val="24"/>
        </w:rPr>
        <w:t xml:space="preserve">pm – </w:t>
      </w:r>
      <w:r w:rsidR="00F11333" w:rsidRPr="000F641A">
        <w:rPr>
          <w:rFonts w:ascii="Book Antiqua" w:hAnsi="Book Antiqua"/>
          <w:sz w:val="24"/>
          <w:szCs w:val="24"/>
        </w:rPr>
        <w:t>2:00</w:t>
      </w:r>
      <w:r w:rsidR="008941D6" w:rsidRPr="000F641A">
        <w:rPr>
          <w:rFonts w:ascii="Book Antiqua" w:hAnsi="Book Antiqua"/>
          <w:sz w:val="24"/>
          <w:szCs w:val="24"/>
        </w:rPr>
        <w:t>pm</w:t>
      </w:r>
    </w:p>
    <w:p w:rsidR="008941D6" w:rsidRPr="000F641A" w:rsidRDefault="00953257" w:rsidP="007E5F00">
      <w:pPr>
        <w:jc w:val="center"/>
        <w:rPr>
          <w:rFonts w:ascii="Book Antiqua" w:hAnsi="Book Antiqua"/>
          <w:sz w:val="24"/>
          <w:szCs w:val="24"/>
        </w:rPr>
      </w:pPr>
      <w:r w:rsidRPr="000F641A">
        <w:rPr>
          <w:rFonts w:ascii="Book Antiqua" w:hAnsi="Book Antiqua"/>
          <w:sz w:val="24"/>
          <w:szCs w:val="24"/>
        </w:rPr>
        <w:t>CCR</w:t>
      </w:r>
    </w:p>
    <w:p w:rsidR="007E5F00" w:rsidRDefault="00856015" w:rsidP="00D120DD">
      <w:pPr>
        <w:spacing w:after="120" w:line="240" w:lineRule="auto"/>
        <w:jc w:val="center"/>
        <w:rPr>
          <w:rFonts w:ascii="Book Antiqua" w:hAnsi="Book Antiqua"/>
          <w:sz w:val="24"/>
          <w:szCs w:val="24"/>
          <w:u w:val="single"/>
        </w:rPr>
      </w:pPr>
      <w:r>
        <w:rPr>
          <w:rFonts w:ascii="Book Antiqua" w:hAnsi="Book Antiqua"/>
          <w:sz w:val="24"/>
          <w:szCs w:val="24"/>
          <w:u w:val="single"/>
        </w:rPr>
        <w:t>NOTES</w:t>
      </w:r>
    </w:p>
    <w:p w:rsidR="00F11333" w:rsidRPr="000F641A" w:rsidRDefault="00F11333" w:rsidP="00D120DD">
      <w:pPr>
        <w:spacing w:after="120" w:line="240" w:lineRule="auto"/>
        <w:jc w:val="center"/>
        <w:rPr>
          <w:rFonts w:ascii="Book Antiqua" w:hAnsi="Book Antiqua"/>
          <w:sz w:val="24"/>
          <w:szCs w:val="24"/>
          <w:u w:val="single"/>
        </w:rPr>
      </w:pPr>
    </w:p>
    <w:p w:rsidR="00DF3216" w:rsidRDefault="00635867" w:rsidP="003A5E6B">
      <w:pPr>
        <w:pStyle w:val="ListParagraph"/>
        <w:numPr>
          <w:ilvl w:val="0"/>
          <w:numId w:val="12"/>
        </w:numPr>
        <w:spacing w:after="12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Financial Aid Advisory Committee – </w:t>
      </w:r>
      <w:r w:rsidR="00856015">
        <w:rPr>
          <w:rFonts w:ascii="Book Antiqua" w:hAnsi="Book Antiqua"/>
          <w:sz w:val="24"/>
          <w:szCs w:val="24"/>
        </w:rPr>
        <w:t>Peggy</w:t>
      </w:r>
    </w:p>
    <w:p w:rsidR="00635867" w:rsidRDefault="00856015" w:rsidP="003A5E6B">
      <w:pPr>
        <w:pStyle w:val="ListParagraph"/>
        <w:numPr>
          <w:ilvl w:val="1"/>
          <w:numId w:val="12"/>
        </w:numPr>
        <w:spacing w:after="12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This committee shall focus on the Enrollment Management Plan and goals</w:t>
      </w:r>
    </w:p>
    <w:p w:rsidR="00856015" w:rsidRDefault="00856015" w:rsidP="003A5E6B">
      <w:pPr>
        <w:pStyle w:val="ListParagraph"/>
        <w:numPr>
          <w:ilvl w:val="1"/>
          <w:numId w:val="12"/>
        </w:numPr>
        <w:spacing w:after="12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Not assembled to make policy, just suggestions</w:t>
      </w:r>
    </w:p>
    <w:p w:rsidR="00856015" w:rsidRDefault="00856015" w:rsidP="003A5E6B">
      <w:pPr>
        <w:pStyle w:val="ListParagraph"/>
        <w:numPr>
          <w:ilvl w:val="1"/>
          <w:numId w:val="12"/>
        </w:numPr>
        <w:spacing w:after="12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Not a Senate committee</w:t>
      </w:r>
    </w:p>
    <w:p w:rsidR="00856015" w:rsidRDefault="00856015" w:rsidP="003A5E6B">
      <w:pPr>
        <w:pStyle w:val="ListParagraph"/>
        <w:numPr>
          <w:ilvl w:val="1"/>
          <w:numId w:val="12"/>
        </w:numPr>
        <w:spacing w:after="12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Find faculty representatives that broadly represent HSU</w:t>
      </w:r>
    </w:p>
    <w:p w:rsidR="00856015" w:rsidRDefault="00856015" w:rsidP="003A5E6B">
      <w:pPr>
        <w:pStyle w:val="ListParagraph"/>
        <w:numPr>
          <w:ilvl w:val="1"/>
          <w:numId w:val="12"/>
        </w:numPr>
        <w:spacing w:after="12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Representatives will serve overlapping terms</w:t>
      </w:r>
    </w:p>
    <w:p w:rsidR="00856015" w:rsidRPr="00856015" w:rsidRDefault="00856015" w:rsidP="003A5E6B">
      <w:pPr>
        <w:pStyle w:val="ListParagraph"/>
        <w:numPr>
          <w:ilvl w:val="0"/>
          <w:numId w:val="14"/>
        </w:numPr>
        <w:spacing w:after="120" w:line="240" w:lineRule="auto"/>
        <w:rPr>
          <w:rFonts w:ascii="Book Antiqua" w:hAnsi="Book Antiqua"/>
          <w:sz w:val="24"/>
          <w:szCs w:val="24"/>
        </w:rPr>
      </w:pPr>
      <w:r w:rsidRPr="00856015">
        <w:rPr>
          <w:rFonts w:ascii="Book Antiqua" w:hAnsi="Book Antiqua"/>
          <w:sz w:val="24"/>
          <w:szCs w:val="24"/>
        </w:rPr>
        <w:t>Put together a proposal, send to Merry &amp; Eric - Peg</w:t>
      </w:r>
    </w:p>
    <w:p w:rsidR="00635867" w:rsidRDefault="00635867" w:rsidP="003A5E6B">
      <w:pPr>
        <w:pStyle w:val="ListParagraph"/>
        <w:spacing w:after="120" w:line="240" w:lineRule="auto"/>
        <w:ind w:left="1170"/>
        <w:rPr>
          <w:rFonts w:ascii="Book Antiqua" w:hAnsi="Book Antiqua"/>
          <w:sz w:val="24"/>
          <w:szCs w:val="24"/>
        </w:rPr>
      </w:pPr>
    </w:p>
    <w:p w:rsidR="00EE2C8E" w:rsidRDefault="00EE2C8E" w:rsidP="003A5E6B">
      <w:pPr>
        <w:pStyle w:val="ListParagraph"/>
        <w:numPr>
          <w:ilvl w:val="0"/>
          <w:numId w:val="12"/>
        </w:numPr>
        <w:spacing w:after="12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Satisfactory Academic Progress Policy- Scott</w:t>
      </w:r>
    </w:p>
    <w:p w:rsidR="00856015" w:rsidRDefault="00856015" w:rsidP="003A5E6B">
      <w:pPr>
        <w:pStyle w:val="ListParagraph"/>
        <w:numPr>
          <w:ilvl w:val="1"/>
          <w:numId w:val="12"/>
        </w:numPr>
        <w:spacing w:after="120" w:line="240" w:lineRule="auto"/>
        <w:rPr>
          <w:rFonts w:ascii="Book Antiqua" w:hAnsi="Book Antiqua"/>
          <w:sz w:val="24"/>
          <w:szCs w:val="24"/>
        </w:rPr>
      </w:pPr>
      <w:r w:rsidRPr="00856015">
        <w:rPr>
          <w:rFonts w:ascii="Book Antiqua" w:hAnsi="Book Antiqua"/>
          <w:sz w:val="24"/>
          <w:szCs w:val="24"/>
        </w:rPr>
        <w:t>Scott was absent, not discussed at length</w:t>
      </w:r>
    </w:p>
    <w:p w:rsidR="00856015" w:rsidRPr="00856015" w:rsidRDefault="00856015" w:rsidP="003A5E6B">
      <w:pPr>
        <w:spacing w:after="120" w:line="240" w:lineRule="auto"/>
        <w:ind w:left="1170" w:hanging="360"/>
        <w:rPr>
          <w:rFonts w:ascii="Book Antiqua" w:hAnsi="Book Antiqua"/>
          <w:sz w:val="24"/>
          <w:szCs w:val="24"/>
        </w:rPr>
      </w:pPr>
      <w:r w:rsidRPr="00C0472C">
        <w:rPr>
          <w:b/>
          <w:color w:val="FF0000"/>
        </w:rPr>
        <w:sym w:font="Wingdings" w:char="F0FC"/>
      </w:r>
      <w:r w:rsidRPr="00856015">
        <w:rPr>
          <w:rFonts w:ascii="Book Antiqua" w:hAnsi="Book Antiqua"/>
          <w:sz w:val="24"/>
          <w:szCs w:val="24"/>
        </w:rPr>
        <w:t xml:space="preserve">  </w:t>
      </w:r>
      <w:r>
        <w:rPr>
          <w:rFonts w:ascii="Book Antiqua" w:hAnsi="Book Antiqua"/>
          <w:sz w:val="24"/>
          <w:szCs w:val="24"/>
        </w:rPr>
        <w:t xml:space="preserve"> </w:t>
      </w:r>
      <w:r w:rsidRPr="00856015">
        <w:rPr>
          <w:rFonts w:ascii="Book Antiqua" w:hAnsi="Book Antiqua"/>
          <w:sz w:val="24"/>
          <w:szCs w:val="24"/>
        </w:rPr>
        <w:t xml:space="preserve">Send Peg your thoughts on the handout that accompanied the </w:t>
      </w:r>
      <w:r w:rsidR="0068404A">
        <w:rPr>
          <w:rFonts w:ascii="Book Antiqua" w:hAnsi="Book Antiqua"/>
          <w:sz w:val="24"/>
          <w:szCs w:val="24"/>
        </w:rPr>
        <w:t xml:space="preserve">04/30 EMP-Subcommittee </w:t>
      </w:r>
      <w:r w:rsidRPr="00856015">
        <w:rPr>
          <w:rFonts w:ascii="Book Antiqua" w:hAnsi="Book Antiqua"/>
          <w:sz w:val="24"/>
          <w:szCs w:val="24"/>
        </w:rPr>
        <w:t>agenda - All</w:t>
      </w:r>
    </w:p>
    <w:p w:rsidR="00EE2C8E" w:rsidRDefault="00EE2C8E" w:rsidP="003A5E6B">
      <w:pPr>
        <w:pStyle w:val="ListParagraph"/>
        <w:spacing w:after="120" w:line="240" w:lineRule="auto"/>
        <w:ind w:left="450"/>
        <w:rPr>
          <w:rFonts w:ascii="Book Antiqua" w:hAnsi="Book Antiqua"/>
          <w:sz w:val="24"/>
          <w:szCs w:val="24"/>
        </w:rPr>
      </w:pPr>
    </w:p>
    <w:p w:rsidR="00EE2C8E" w:rsidRDefault="00EE2C8E" w:rsidP="003A5E6B">
      <w:pPr>
        <w:pStyle w:val="ListParagraph"/>
        <w:numPr>
          <w:ilvl w:val="0"/>
          <w:numId w:val="12"/>
        </w:numPr>
        <w:spacing w:after="120" w:line="240" w:lineRule="auto"/>
        <w:rPr>
          <w:rFonts w:ascii="Book Antiqua" w:hAnsi="Book Antiqua"/>
          <w:sz w:val="24"/>
          <w:szCs w:val="24"/>
        </w:rPr>
      </w:pPr>
      <w:r w:rsidRPr="00EE2C8E">
        <w:rPr>
          <w:rFonts w:ascii="Book Antiqua" w:hAnsi="Book Antiqua"/>
          <w:sz w:val="24"/>
          <w:szCs w:val="24"/>
        </w:rPr>
        <w:t>First Year Experience</w:t>
      </w:r>
      <w:r w:rsidR="00477281">
        <w:rPr>
          <w:rFonts w:ascii="Book Antiqua" w:hAnsi="Book Antiqua"/>
          <w:sz w:val="24"/>
          <w:szCs w:val="24"/>
        </w:rPr>
        <w:t xml:space="preserve"> Update</w:t>
      </w:r>
      <w:r>
        <w:rPr>
          <w:rFonts w:ascii="Book Antiqua" w:hAnsi="Book Antiqua"/>
          <w:sz w:val="24"/>
          <w:szCs w:val="24"/>
        </w:rPr>
        <w:t xml:space="preserve">- </w:t>
      </w:r>
      <w:proofErr w:type="spellStart"/>
      <w:r w:rsidRPr="00EE2C8E">
        <w:rPr>
          <w:rFonts w:ascii="Book Antiqua" w:hAnsi="Book Antiqua"/>
          <w:sz w:val="24"/>
          <w:szCs w:val="24"/>
        </w:rPr>
        <w:t>Jyoti</w:t>
      </w:r>
      <w:proofErr w:type="spellEnd"/>
    </w:p>
    <w:p w:rsidR="00B71119" w:rsidRDefault="00B71119" w:rsidP="003A5E6B">
      <w:pPr>
        <w:pStyle w:val="ListParagraph"/>
        <w:numPr>
          <w:ilvl w:val="1"/>
          <w:numId w:val="12"/>
        </w:numPr>
        <w:spacing w:after="12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Training will begin May 14 for Fall ‘12</w:t>
      </w:r>
    </w:p>
    <w:p w:rsidR="00DC07FA" w:rsidRDefault="00DC07FA" w:rsidP="003A5E6B">
      <w:pPr>
        <w:pStyle w:val="ListParagraph"/>
        <w:spacing w:after="120" w:line="240" w:lineRule="auto"/>
        <w:ind w:left="450"/>
        <w:rPr>
          <w:rFonts w:ascii="Book Antiqua" w:hAnsi="Book Antiqua"/>
          <w:sz w:val="24"/>
          <w:szCs w:val="24"/>
        </w:rPr>
      </w:pPr>
    </w:p>
    <w:p w:rsidR="00DC07FA" w:rsidRDefault="00DC07FA" w:rsidP="003A5E6B">
      <w:pPr>
        <w:pStyle w:val="ListParagraph"/>
        <w:numPr>
          <w:ilvl w:val="0"/>
          <w:numId w:val="12"/>
        </w:numPr>
        <w:spacing w:after="12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Preliminary CQS Analysis - Jacque</w:t>
      </w:r>
    </w:p>
    <w:p w:rsidR="00DC07FA" w:rsidRDefault="00C0472C" w:rsidP="003A5E6B">
      <w:pPr>
        <w:pStyle w:val="ListParagraph"/>
        <w:numPr>
          <w:ilvl w:val="1"/>
          <w:numId w:val="12"/>
        </w:numPr>
        <w:spacing w:after="120" w:line="240" w:lineRule="auto"/>
        <w:ind w:left="1166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Over the summer, compare results with other CSU results</w:t>
      </w:r>
    </w:p>
    <w:p w:rsidR="00C0472C" w:rsidRPr="00C0472C" w:rsidRDefault="00C0472C" w:rsidP="003A5E6B">
      <w:pPr>
        <w:tabs>
          <w:tab w:val="left" w:pos="1080"/>
        </w:tabs>
        <w:spacing w:after="120" w:line="240" w:lineRule="auto"/>
        <w:ind w:left="1166" w:hanging="360"/>
        <w:rPr>
          <w:rFonts w:ascii="Book Antiqua" w:hAnsi="Book Antiqua"/>
          <w:sz w:val="24"/>
          <w:szCs w:val="24"/>
        </w:rPr>
      </w:pPr>
      <w:r w:rsidRPr="00C0472C">
        <w:rPr>
          <w:rFonts w:ascii="Book Antiqua" w:hAnsi="Book Antiqua"/>
          <w:b/>
          <w:color w:val="FF0000"/>
          <w:sz w:val="24"/>
          <w:szCs w:val="24"/>
        </w:rPr>
        <w:sym w:font="Wingdings" w:char="F0FC"/>
      </w:r>
      <w:r>
        <w:rPr>
          <w:rFonts w:ascii="Book Antiqua" w:hAnsi="Book Antiqua"/>
          <w:sz w:val="24"/>
          <w:szCs w:val="24"/>
        </w:rPr>
        <w:t xml:space="preserve">   </w:t>
      </w:r>
      <w:r w:rsidRPr="00C0472C">
        <w:rPr>
          <w:rFonts w:ascii="Book Antiqua" w:hAnsi="Book Antiqua"/>
          <w:sz w:val="24"/>
          <w:szCs w:val="24"/>
        </w:rPr>
        <w:t xml:space="preserve">Work with </w:t>
      </w:r>
      <w:proofErr w:type="spellStart"/>
      <w:r w:rsidRPr="00C0472C">
        <w:rPr>
          <w:rFonts w:ascii="Book Antiqua" w:hAnsi="Book Antiqua"/>
          <w:sz w:val="24"/>
          <w:szCs w:val="24"/>
        </w:rPr>
        <w:t>Radha</w:t>
      </w:r>
      <w:proofErr w:type="spellEnd"/>
      <w:r w:rsidRPr="00C0472C">
        <w:rPr>
          <w:rFonts w:ascii="Book Antiqua" w:hAnsi="Book Antiqua"/>
          <w:sz w:val="24"/>
          <w:szCs w:val="24"/>
        </w:rPr>
        <w:t xml:space="preserve"> to customize reports, present to first Department Chair meeting of AY 12/13 (August 30</w:t>
      </w:r>
      <w:r w:rsidRPr="00C0472C">
        <w:rPr>
          <w:rFonts w:ascii="Book Antiqua" w:hAnsi="Book Antiqua"/>
          <w:sz w:val="24"/>
          <w:szCs w:val="24"/>
          <w:vertAlign w:val="superscript"/>
        </w:rPr>
        <w:t>th</w:t>
      </w:r>
      <w:r w:rsidRPr="00C0472C">
        <w:rPr>
          <w:rFonts w:ascii="Book Antiqua" w:hAnsi="Book Antiqua"/>
          <w:sz w:val="24"/>
          <w:szCs w:val="24"/>
        </w:rPr>
        <w:t>) – Jacque</w:t>
      </w:r>
    </w:p>
    <w:p w:rsidR="00C0472C" w:rsidRDefault="00C0472C" w:rsidP="003A5E6B">
      <w:pPr>
        <w:spacing w:after="120" w:line="240" w:lineRule="auto"/>
        <w:ind w:left="1166" w:hanging="360"/>
        <w:rPr>
          <w:rFonts w:ascii="Book Antiqua" w:hAnsi="Book Antiqua"/>
          <w:sz w:val="24"/>
          <w:szCs w:val="24"/>
        </w:rPr>
      </w:pPr>
      <w:r w:rsidRPr="00C0472C">
        <w:rPr>
          <w:rFonts w:ascii="Book Antiqua" w:hAnsi="Book Antiqua"/>
          <w:b/>
          <w:color w:val="FF0000"/>
          <w:sz w:val="24"/>
          <w:szCs w:val="24"/>
        </w:rPr>
        <w:sym w:font="Wingdings" w:char="F0FC"/>
      </w:r>
      <w:r>
        <w:rPr>
          <w:rFonts w:ascii="Book Antiqua" w:hAnsi="Book Antiqua"/>
          <w:sz w:val="24"/>
          <w:szCs w:val="24"/>
        </w:rPr>
        <w:t xml:space="preserve">   </w:t>
      </w:r>
      <w:r w:rsidRPr="00C0472C">
        <w:rPr>
          <w:rFonts w:ascii="Book Antiqua" w:hAnsi="Book Antiqua"/>
          <w:sz w:val="24"/>
          <w:szCs w:val="24"/>
        </w:rPr>
        <w:t>Include this information, along with other student success information at Convocation (August 17</w:t>
      </w:r>
      <w:r w:rsidRPr="00C0472C">
        <w:rPr>
          <w:rFonts w:ascii="Book Antiqua" w:hAnsi="Book Antiqua"/>
          <w:sz w:val="24"/>
          <w:szCs w:val="24"/>
          <w:vertAlign w:val="superscript"/>
        </w:rPr>
        <w:t>th</w:t>
      </w:r>
      <w:r w:rsidRPr="00C0472C">
        <w:rPr>
          <w:rFonts w:ascii="Book Antiqua" w:hAnsi="Book Antiqua"/>
          <w:sz w:val="24"/>
          <w:szCs w:val="24"/>
        </w:rPr>
        <w:t xml:space="preserve">) </w:t>
      </w:r>
      <w:r w:rsidR="0068404A">
        <w:rPr>
          <w:rFonts w:ascii="Book Antiqua" w:hAnsi="Book Antiqua"/>
          <w:sz w:val="24"/>
          <w:szCs w:val="24"/>
        </w:rPr>
        <w:t>–</w:t>
      </w:r>
      <w:r w:rsidRPr="00C0472C">
        <w:rPr>
          <w:rFonts w:ascii="Book Antiqua" w:hAnsi="Book Antiqua"/>
          <w:sz w:val="24"/>
          <w:szCs w:val="24"/>
        </w:rPr>
        <w:t xml:space="preserve"> Bob</w:t>
      </w:r>
    </w:p>
    <w:p w:rsidR="0068404A" w:rsidRPr="0068404A" w:rsidRDefault="0068404A" w:rsidP="003A5E6B">
      <w:pPr>
        <w:pStyle w:val="ListParagraph"/>
        <w:numPr>
          <w:ilvl w:val="0"/>
          <w:numId w:val="14"/>
        </w:numPr>
        <w:spacing w:after="120" w:line="240" w:lineRule="auto"/>
        <w:rPr>
          <w:rFonts w:ascii="Book Antiqua" w:hAnsi="Book Antiqua"/>
          <w:sz w:val="24"/>
          <w:szCs w:val="24"/>
        </w:rPr>
      </w:pPr>
      <w:r w:rsidRPr="0068404A">
        <w:rPr>
          <w:rFonts w:ascii="Book Antiqua" w:hAnsi="Book Antiqua"/>
          <w:sz w:val="24"/>
          <w:szCs w:val="24"/>
        </w:rPr>
        <w:t>Send any suggestions regarding content and context to Jacque - All</w:t>
      </w:r>
    </w:p>
    <w:p w:rsidR="00C963AB" w:rsidRDefault="00C963AB" w:rsidP="003A5E6B">
      <w:pPr>
        <w:pStyle w:val="ListParagraph"/>
        <w:spacing w:after="120" w:line="240" w:lineRule="auto"/>
        <w:ind w:left="1170"/>
        <w:rPr>
          <w:rFonts w:ascii="Book Antiqua" w:hAnsi="Book Antiqua"/>
          <w:sz w:val="24"/>
          <w:szCs w:val="24"/>
        </w:rPr>
      </w:pPr>
    </w:p>
    <w:p w:rsidR="00C963AB" w:rsidRDefault="00C0472C" w:rsidP="003A5E6B">
      <w:pPr>
        <w:pStyle w:val="ListParagraph"/>
        <w:numPr>
          <w:ilvl w:val="0"/>
          <w:numId w:val="12"/>
        </w:numPr>
        <w:spacing w:after="12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Student Employment - Peg</w:t>
      </w:r>
    </w:p>
    <w:p w:rsidR="00C0472C" w:rsidRPr="00C0472C" w:rsidRDefault="00C0472C" w:rsidP="003A5E6B">
      <w:pPr>
        <w:spacing w:after="120" w:line="240" w:lineRule="auto"/>
        <w:ind w:left="1170" w:hanging="360"/>
        <w:rPr>
          <w:rFonts w:ascii="Book Antiqua" w:hAnsi="Book Antiqua"/>
          <w:sz w:val="24"/>
          <w:szCs w:val="24"/>
        </w:rPr>
      </w:pPr>
      <w:r w:rsidRPr="00C0472C">
        <w:rPr>
          <w:rFonts w:ascii="Book Antiqua" w:hAnsi="Book Antiqua"/>
          <w:b/>
          <w:color w:val="FF0000"/>
          <w:sz w:val="24"/>
          <w:szCs w:val="24"/>
        </w:rPr>
        <w:sym w:font="Wingdings" w:char="F0FC"/>
      </w:r>
      <w:r>
        <w:rPr>
          <w:rFonts w:ascii="Book Antiqua" w:hAnsi="Book Antiqua"/>
          <w:sz w:val="24"/>
          <w:szCs w:val="24"/>
        </w:rPr>
        <w:t xml:space="preserve">   </w:t>
      </w:r>
      <w:r w:rsidRPr="00C0472C">
        <w:rPr>
          <w:rFonts w:ascii="Book Antiqua" w:hAnsi="Book Antiqua"/>
          <w:sz w:val="24"/>
          <w:szCs w:val="24"/>
        </w:rPr>
        <w:t>Put together a task force</w:t>
      </w:r>
      <w:r w:rsidR="003A5E6B">
        <w:rPr>
          <w:rFonts w:ascii="Book Antiqua" w:hAnsi="Book Antiqua"/>
          <w:sz w:val="24"/>
          <w:szCs w:val="24"/>
        </w:rPr>
        <w:t xml:space="preserve"> (Include representatives from financial aid and career center)</w:t>
      </w:r>
      <w:r w:rsidRPr="00C0472C">
        <w:rPr>
          <w:rFonts w:ascii="Book Antiqua" w:hAnsi="Book Antiqua"/>
          <w:sz w:val="24"/>
          <w:szCs w:val="24"/>
        </w:rPr>
        <w:t xml:space="preserve"> – Peg </w:t>
      </w:r>
      <w:r w:rsidR="0068404A">
        <w:rPr>
          <w:rFonts w:ascii="Book Antiqua" w:hAnsi="Book Antiqua"/>
          <w:sz w:val="24"/>
          <w:szCs w:val="24"/>
        </w:rPr>
        <w:t xml:space="preserve">&amp; </w:t>
      </w:r>
      <w:proofErr w:type="spellStart"/>
      <w:r w:rsidR="0068404A">
        <w:rPr>
          <w:rFonts w:ascii="Book Antiqua" w:hAnsi="Book Antiqua"/>
          <w:sz w:val="24"/>
          <w:szCs w:val="24"/>
        </w:rPr>
        <w:t>Jyoti</w:t>
      </w:r>
      <w:proofErr w:type="spellEnd"/>
    </w:p>
    <w:p w:rsidR="00C0472C" w:rsidRDefault="00C0472C" w:rsidP="003A5E6B">
      <w:pPr>
        <w:pStyle w:val="ListParagraph"/>
        <w:numPr>
          <w:ilvl w:val="1"/>
          <w:numId w:val="12"/>
        </w:numPr>
        <w:spacing w:after="12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Mandate department use of Springboard for recruiting any/all on-campus student employment opportunities</w:t>
      </w:r>
    </w:p>
    <w:p w:rsidR="00C0472C" w:rsidRDefault="00C0472C" w:rsidP="003A5E6B">
      <w:pPr>
        <w:pStyle w:val="ListParagraph"/>
        <w:numPr>
          <w:ilvl w:val="1"/>
          <w:numId w:val="12"/>
        </w:numPr>
        <w:spacing w:after="12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Determine resources, inventory of on-campus positions, etc.</w:t>
      </w:r>
    </w:p>
    <w:p w:rsidR="00C0472C" w:rsidRDefault="00C0472C" w:rsidP="003A5E6B">
      <w:pPr>
        <w:pStyle w:val="ListParagraph"/>
        <w:numPr>
          <w:ilvl w:val="1"/>
          <w:numId w:val="12"/>
        </w:numPr>
        <w:spacing w:after="12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Provide incentives for departments to hire students (work study, internships, etc.)</w:t>
      </w:r>
    </w:p>
    <w:p w:rsidR="00C0472C" w:rsidRDefault="00C0472C" w:rsidP="003A5E6B">
      <w:pPr>
        <w:pStyle w:val="ListParagraph"/>
        <w:spacing w:after="120" w:line="240" w:lineRule="auto"/>
        <w:ind w:left="450"/>
        <w:rPr>
          <w:rFonts w:ascii="Book Antiqua" w:hAnsi="Book Antiqua"/>
          <w:sz w:val="24"/>
          <w:szCs w:val="24"/>
        </w:rPr>
      </w:pPr>
    </w:p>
    <w:p w:rsidR="0068404A" w:rsidRDefault="00C0472C" w:rsidP="003A5E6B">
      <w:pPr>
        <w:pStyle w:val="ListParagraph"/>
        <w:numPr>
          <w:ilvl w:val="0"/>
          <w:numId w:val="12"/>
        </w:numPr>
        <w:spacing w:after="12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Male Engagement &amp; Retention </w:t>
      </w:r>
    </w:p>
    <w:p w:rsidR="0068404A" w:rsidRDefault="0068404A" w:rsidP="003A5E6B">
      <w:pPr>
        <w:spacing w:after="120" w:line="240" w:lineRule="auto"/>
        <w:ind w:left="90"/>
        <w:rPr>
          <w:rFonts w:ascii="Book Antiqua" w:hAnsi="Book Antiqua"/>
          <w:sz w:val="24"/>
          <w:szCs w:val="24"/>
        </w:rPr>
      </w:pPr>
      <w:r>
        <w:rPr>
          <w:b/>
          <w:color w:val="FF0000"/>
        </w:rPr>
        <w:tab/>
      </w:r>
      <w:r w:rsidR="003A5E6B">
        <w:rPr>
          <w:b/>
          <w:color w:val="FF0000"/>
        </w:rPr>
        <w:t xml:space="preserve"> </w:t>
      </w:r>
      <w:r w:rsidRPr="00C0472C">
        <w:rPr>
          <w:b/>
          <w:color w:val="FF0000"/>
        </w:rPr>
        <w:sym w:font="Wingdings" w:char="F0FC"/>
      </w:r>
      <w:r w:rsidRPr="0068404A">
        <w:rPr>
          <w:rFonts w:ascii="Book Antiqua" w:hAnsi="Book Antiqua"/>
          <w:sz w:val="24"/>
          <w:szCs w:val="24"/>
        </w:rPr>
        <w:t xml:space="preserve">   </w:t>
      </w:r>
      <w:r w:rsidR="003A5E6B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Determine if a task force is needed – Peg &amp; Bob</w:t>
      </w:r>
    </w:p>
    <w:p w:rsidR="0068404A" w:rsidRDefault="0068404A" w:rsidP="003A5E6B">
      <w:pPr>
        <w:pStyle w:val="ListParagraph"/>
        <w:spacing w:after="120" w:line="240" w:lineRule="auto"/>
        <w:ind w:left="450"/>
        <w:rPr>
          <w:rFonts w:ascii="Book Antiqua" w:hAnsi="Book Antiqua"/>
          <w:sz w:val="24"/>
          <w:szCs w:val="24"/>
        </w:rPr>
      </w:pPr>
    </w:p>
    <w:p w:rsidR="0068404A" w:rsidRDefault="0068404A" w:rsidP="003A5E6B">
      <w:pPr>
        <w:pStyle w:val="ListParagraph"/>
        <w:numPr>
          <w:ilvl w:val="0"/>
          <w:numId w:val="12"/>
        </w:numPr>
        <w:spacing w:after="120" w:line="240" w:lineRule="auto"/>
        <w:rPr>
          <w:rFonts w:ascii="Book Antiqua" w:hAnsi="Book Antiqua"/>
          <w:sz w:val="24"/>
          <w:szCs w:val="24"/>
        </w:rPr>
      </w:pPr>
      <w:r w:rsidRPr="00EB5529">
        <w:rPr>
          <w:rFonts w:ascii="Book Antiqua" w:hAnsi="Book Antiqua"/>
          <w:sz w:val="24"/>
          <w:szCs w:val="24"/>
        </w:rPr>
        <w:t>Structuring support for African-American and Latino student success</w:t>
      </w:r>
      <w:r>
        <w:rPr>
          <w:rFonts w:ascii="Book Antiqua" w:hAnsi="Book Antiqua"/>
          <w:sz w:val="24"/>
          <w:szCs w:val="24"/>
        </w:rPr>
        <w:t xml:space="preserve"> - </w:t>
      </w:r>
      <w:proofErr w:type="spellStart"/>
      <w:r>
        <w:rPr>
          <w:rFonts w:ascii="Book Antiqua" w:hAnsi="Book Antiqua"/>
          <w:sz w:val="24"/>
          <w:szCs w:val="24"/>
        </w:rPr>
        <w:t>Radha</w:t>
      </w:r>
      <w:proofErr w:type="spellEnd"/>
    </w:p>
    <w:p w:rsidR="0068404A" w:rsidRDefault="0068404A" w:rsidP="003A5E6B">
      <w:pPr>
        <w:pStyle w:val="ListParagraph"/>
        <w:numPr>
          <w:ilvl w:val="1"/>
          <w:numId w:val="12"/>
        </w:numPr>
        <w:spacing w:after="120" w:line="240" w:lineRule="auto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Radha</w:t>
      </w:r>
      <w:proofErr w:type="spellEnd"/>
      <w:r>
        <w:rPr>
          <w:rFonts w:ascii="Book Antiqua" w:hAnsi="Book Antiqua"/>
          <w:sz w:val="24"/>
          <w:szCs w:val="24"/>
        </w:rPr>
        <w:t xml:space="preserve"> discussed hand out </w:t>
      </w:r>
      <w:r w:rsidRPr="00856015">
        <w:rPr>
          <w:rFonts w:ascii="Book Antiqua" w:hAnsi="Book Antiqua"/>
          <w:sz w:val="24"/>
          <w:szCs w:val="24"/>
        </w:rPr>
        <w:t xml:space="preserve">that accompanied the </w:t>
      </w:r>
      <w:r>
        <w:rPr>
          <w:rFonts w:ascii="Book Antiqua" w:hAnsi="Book Antiqua"/>
          <w:sz w:val="24"/>
          <w:szCs w:val="24"/>
        </w:rPr>
        <w:t xml:space="preserve">04/30 EMP-Subcommittee </w:t>
      </w:r>
      <w:r w:rsidRPr="00856015">
        <w:rPr>
          <w:rFonts w:ascii="Book Antiqua" w:hAnsi="Book Antiqua"/>
          <w:sz w:val="24"/>
          <w:szCs w:val="24"/>
        </w:rPr>
        <w:t>agenda</w:t>
      </w:r>
    </w:p>
    <w:p w:rsidR="00C963AB" w:rsidRDefault="00C963AB" w:rsidP="003A5E6B">
      <w:pPr>
        <w:pStyle w:val="ListParagraph"/>
        <w:spacing w:after="120" w:line="240" w:lineRule="auto"/>
        <w:ind w:left="1170"/>
        <w:rPr>
          <w:rFonts w:ascii="Book Antiqua" w:hAnsi="Book Antiqua"/>
          <w:sz w:val="24"/>
          <w:szCs w:val="24"/>
        </w:rPr>
      </w:pPr>
    </w:p>
    <w:p w:rsidR="005C74A8" w:rsidRPr="005C74A8" w:rsidRDefault="005C74A8" w:rsidP="003A5E6B">
      <w:pPr>
        <w:pStyle w:val="ListParagraph"/>
        <w:numPr>
          <w:ilvl w:val="0"/>
          <w:numId w:val="12"/>
        </w:numPr>
        <w:spacing w:after="120" w:line="240" w:lineRule="auto"/>
        <w:rPr>
          <w:rFonts w:ascii="Book Antiqua" w:hAnsi="Book Antiqua"/>
          <w:sz w:val="24"/>
          <w:szCs w:val="24"/>
        </w:rPr>
      </w:pPr>
      <w:r w:rsidRPr="005C74A8">
        <w:rPr>
          <w:rFonts w:ascii="Book Antiqua" w:hAnsi="Book Antiqua"/>
          <w:sz w:val="24"/>
          <w:szCs w:val="24"/>
        </w:rPr>
        <w:t>Multicultural One-Stop Shop – Bob &amp; Peg</w:t>
      </w:r>
    </w:p>
    <w:p w:rsidR="003A5E6B" w:rsidRPr="005C74A8" w:rsidRDefault="003A5E6B" w:rsidP="003A5E6B">
      <w:pPr>
        <w:pStyle w:val="ListParagraph"/>
        <w:numPr>
          <w:ilvl w:val="1"/>
          <w:numId w:val="12"/>
        </w:numPr>
        <w:spacing w:after="12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What do we want to accomplish? What are the goals? How do you overcome political challenges? What is the task force’s charge?</w:t>
      </w:r>
    </w:p>
    <w:p w:rsidR="005C74A8" w:rsidRDefault="005C74A8" w:rsidP="003A5E6B">
      <w:pPr>
        <w:pStyle w:val="ListParagraph"/>
        <w:spacing w:after="120" w:line="240" w:lineRule="auto"/>
        <w:ind w:left="1170" w:hanging="360"/>
        <w:rPr>
          <w:rFonts w:ascii="Book Antiqua" w:hAnsi="Book Antiqua"/>
          <w:sz w:val="24"/>
          <w:szCs w:val="24"/>
        </w:rPr>
      </w:pPr>
      <w:r w:rsidRPr="00C0472C">
        <w:rPr>
          <w:b/>
          <w:color w:val="FF0000"/>
        </w:rPr>
        <w:sym w:font="Wingdings" w:char="F0FC"/>
      </w:r>
      <w:r w:rsidRPr="005C74A8">
        <w:rPr>
          <w:rFonts w:ascii="Book Antiqua" w:hAnsi="Book Antiqua"/>
          <w:sz w:val="24"/>
          <w:szCs w:val="24"/>
        </w:rPr>
        <w:t xml:space="preserve">   Put together a task force </w:t>
      </w:r>
      <w:r>
        <w:rPr>
          <w:rFonts w:ascii="Book Antiqua" w:hAnsi="Book Antiqua"/>
          <w:sz w:val="24"/>
          <w:szCs w:val="24"/>
        </w:rPr>
        <w:t xml:space="preserve">to look at combining </w:t>
      </w:r>
      <w:r w:rsidRPr="005C74A8">
        <w:rPr>
          <w:rFonts w:ascii="Book Antiqua" w:hAnsi="Book Antiqua"/>
          <w:sz w:val="24"/>
          <w:szCs w:val="24"/>
        </w:rPr>
        <w:t xml:space="preserve">ITEPP, INRSEP, MCC, Latino Peer Mentoring, </w:t>
      </w:r>
      <w:r w:rsidR="003A5E6B">
        <w:rPr>
          <w:rFonts w:ascii="Book Antiqua" w:hAnsi="Book Antiqua"/>
          <w:sz w:val="24"/>
          <w:szCs w:val="24"/>
        </w:rPr>
        <w:t>and o</w:t>
      </w:r>
      <w:r w:rsidRPr="005C74A8">
        <w:rPr>
          <w:rFonts w:ascii="Book Antiqua" w:hAnsi="Book Antiqua"/>
          <w:sz w:val="24"/>
          <w:szCs w:val="24"/>
        </w:rPr>
        <w:t>ther clubs and groups</w:t>
      </w:r>
      <w:r>
        <w:rPr>
          <w:rFonts w:ascii="Book Antiqua" w:hAnsi="Book Antiqua"/>
          <w:sz w:val="24"/>
          <w:szCs w:val="24"/>
        </w:rPr>
        <w:t xml:space="preserve"> </w:t>
      </w:r>
      <w:r w:rsidRPr="005C74A8">
        <w:rPr>
          <w:rFonts w:ascii="Book Antiqua" w:hAnsi="Book Antiqua"/>
          <w:sz w:val="24"/>
          <w:szCs w:val="24"/>
        </w:rPr>
        <w:t xml:space="preserve">– Peg &amp; </w:t>
      </w:r>
      <w:r>
        <w:rPr>
          <w:rFonts w:ascii="Book Antiqua" w:hAnsi="Book Antiqua"/>
          <w:sz w:val="24"/>
          <w:szCs w:val="24"/>
        </w:rPr>
        <w:t>Bob</w:t>
      </w:r>
    </w:p>
    <w:p w:rsidR="005C74A8" w:rsidRPr="005C74A8" w:rsidRDefault="005C74A8" w:rsidP="003A5E6B">
      <w:pPr>
        <w:pStyle w:val="ListParagraph"/>
        <w:spacing w:after="120" w:line="240" w:lineRule="auto"/>
        <w:ind w:left="450"/>
        <w:rPr>
          <w:rFonts w:ascii="Book Antiqua" w:hAnsi="Book Antiqua"/>
          <w:sz w:val="24"/>
          <w:szCs w:val="24"/>
        </w:rPr>
      </w:pPr>
      <w:r>
        <w:rPr>
          <w:b/>
          <w:color w:val="FF0000"/>
        </w:rPr>
        <w:tab/>
      </w:r>
      <w:r w:rsidRPr="005C74A8">
        <w:rPr>
          <w:rFonts w:ascii="Book Antiqua" w:hAnsi="Book Antiqua"/>
          <w:b/>
          <w:color w:val="FF0000"/>
        </w:rPr>
        <w:tab/>
      </w:r>
      <w:r w:rsidRPr="005C74A8">
        <w:rPr>
          <w:rFonts w:ascii="Book Antiqua" w:hAnsi="Book Antiqua"/>
          <w:sz w:val="24"/>
          <w:szCs w:val="24"/>
        </w:rPr>
        <w:t>ITEPP, INRSEP, CICD – Bob</w:t>
      </w:r>
    </w:p>
    <w:p w:rsidR="005C74A8" w:rsidRPr="005C74A8" w:rsidRDefault="005C74A8" w:rsidP="003A5E6B">
      <w:pPr>
        <w:pStyle w:val="ListParagraph"/>
        <w:spacing w:after="120" w:line="240" w:lineRule="auto"/>
        <w:ind w:left="450"/>
        <w:rPr>
          <w:rFonts w:ascii="Book Antiqua" w:hAnsi="Book Antiqua"/>
          <w:sz w:val="24"/>
          <w:szCs w:val="24"/>
        </w:rPr>
      </w:pPr>
      <w:r w:rsidRPr="005C74A8">
        <w:rPr>
          <w:rFonts w:ascii="Book Antiqua" w:hAnsi="Book Antiqua"/>
          <w:sz w:val="24"/>
          <w:szCs w:val="24"/>
        </w:rPr>
        <w:tab/>
      </w:r>
      <w:r w:rsidRPr="005C74A8">
        <w:rPr>
          <w:rFonts w:ascii="Book Antiqua" w:hAnsi="Book Antiqua"/>
          <w:sz w:val="24"/>
          <w:szCs w:val="24"/>
        </w:rPr>
        <w:tab/>
        <w:t>MCC, EOP, Etc. - Peg</w:t>
      </w:r>
    </w:p>
    <w:p w:rsidR="005C74A8" w:rsidRPr="005C74A8" w:rsidRDefault="005C74A8" w:rsidP="003A5E6B">
      <w:pPr>
        <w:tabs>
          <w:tab w:val="left" w:pos="1170"/>
        </w:tabs>
        <w:spacing w:after="120" w:line="240" w:lineRule="auto"/>
        <w:ind w:left="1170" w:hanging="360"/>
        <w:rPr>
          <w:rFonts w:ascii="Book Antiqua" w:hAnsi="Book Antiqua"/>
          <w:sz w:val="24"/>
          <w:szCs w:val="24"/>
        </w:rPr>
      </w:pPr>
      <w:r w:rsidRPr="005C74A8">
        <w:rPr>
          <w:rFonts w:ascii="Book Antiqua" w:hAnsi="Book Antiqua"/>
          <w:b/>
          <w:color w:val="FF0000"/>
          <w:sz w:val="24"/>
          <w:szCs w:val="24"/>
        </w:rPr>
        <w:sym w:font="Wingdings" w:char="F0FC"/>
      </w:r>
      <w:r w:rsidRPr="005C74A8">
        <w:rPr>
          <w:rFonts w:ascii="Book Antiqua" w:hAnsi="Book Antiqua"/>
          <w:color w:val="FF0000"/>
          <w:sz w:val="24"/>
          <w:szCs w:val="24"/>
        </w:rPr>
        <w:t xml:space="preserve">  </w:t>
      </w:r>
      <w:r>
        <w:rPr>
          <w:rFonts w:ascii="Book Antiqua" w:hAnsi="Book Antiqua"/>
          <w:color w:val="FF0000"/>
          <w:sz w:val="24"/>
          <w:szCs w:val="24"/>
        </w:rPr>
        <w:t xml:space="preserve"> </w:t>
      </w:r>
      <w:r w:rsidRPr="005C74A8">
        <w:rPr>
          <w:rFonts w:ascii="Book Antiqua" w:hAnsi="Book Antiqua"/>
          <w:sz w:val="24"/>
          <w:szCs w:val="24"/>
        </w:rPr>
        <w:t xml:space="preserve">Look at allocation of resources on-campus; ask current staff for suggestions &amp; ideas to adjust </w:t>
      </w:r>
      <w:r w:rsidR="003A5E6B">
        <w:rPr>
          <w:rFonts w:ascii="Book Antiqua" w:hAnsi="Book Antiqua"/>
          <w:sz w:val="24"/>
          <w:szCs w:val="24"/>
        </w:rPr>
        <w:t xml:space="preserve">current multi-cultural model </w:t>
      </w:r>
      <w:r w:rsidRPr="005C74A8">
        <w:rPr>
          <w:rFonts w:ascii="Book Antiqua" w:hAnsi="Book Antiqua"/>
          <w:sz w:val="24"/>
          <w:szCs w:val="24"/>
        </w:rPr>
        <w:t>for enhanced student success - Ken</w:t>
      </w:r>
    </w:p>
    <w:p w:rsidR="005C74A8" w:rsidRDefault="005C74A8" w:rsidP="003A5E6B">
      <w:pPr>
        <w:pStyle w:val="ListParagraph"/>
        <w:spacing w:after="120" w:line="240" w:lineRule="auto"/>
        <w:ind w:left="450"/>
        <w:rPr>
          <w:rFonts w:ascii="Book Antiqua" w:hAnsi="Book Antiqua"/>
          <w:sz w:val="24"/>
          <w:szCs w:val="24"/>
        </w:rPr>
      </w:pPr>
      <w:bookmarkStart w:id="0" w:name="_GoBack"/>
      <w:bookmarkEnd w:id="0"/>
    </w:p>
    <w:p w:rsidR="0068404A" w:rsidRDefault="0068404A" w:rsidP="003A5E6B">
      <w:pPr>
        <w:pStyle w:val="ListParagraph"/>
        <w:numPr>
          <w:ilvl w:val="0"/>
          <w:numId w:val="12"/>
        </w:numPr>
        <w:spacing w:after="12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DARS – Grace Dempsey</w:t>
      </w:r>
    </w:p>
    <w:p w:rsidR="0068404A" w:rsidRDefault="0068404A" w:rsidP="003A5E6B">
      <w:pPr>
        <w:pStyle w:val="ListParagraph"/>
        <w:numPr>
          <w:ilvl w:val="1"/>
          <w:numId w:val="12"/>
        </w:numPr>
        <w:spacing w:after="12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Discussion of elimination of major contracts</w:t>
      </w:r>
    </w:p>
    <w:p w:rsidR="0068404A" w:rsidRDefault="0068404A" w:rsidP="003A5E6B">
      <w:pPr>
        <w:pStyle w:val="ListParagraph"/>
        <w:numPr>
          <w:ilvl w:val="1"/>
          <w:numId w:val="12"/>
        </w:numPr>
        <w:spacing w:after="12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Grace will inform Peg of new system implementation deadline</w:t>
      </w:r>
    </w:p>
    <w:p w:rsidR="003A5E6B" w:rsidRDefault="003A5E6B" w:rsidP="003A5E6B">
      <w:pPr>
        <w:pStyle w:val="ListParagraph"/>
        <w:spacing w:after="120" w:line="240" w:lineRule="auto"/>
        <w:ind w:left="1170"/>
        <w:rPr>
          <w:rFonts w:ascii="Book Antiqua" w:hAnsi="Book Antiqua"/>
          <w:sz w:val="24"/>
          <w:szCs w:val="24"/>
        </w:rPr>
      </w:pPr>
    </w:p>
    <w:p w:rsidR="00C963AB" w:rsidRDefault="00C963AB" w:rsidP="003A5E6B">
      <w:pPr>
        <w:pStyle w:val="ListParagraph"/>
        <w:numPr>
          <w:ilvl w:val="0"/>
          <w:numId w:val="12"/>
        </w:numPr>
        <w:spacing w:after="12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EMWG Meeting – May 7, 2012 from 1:</w:t>
      </w:r>
      <w:r w:rsidR="00B71119">
        <w:rPr>
          <w:rFonts w:ascii="Book Antiqua" w:hAnsi="Book Antiqua"/>
          <w:sz w:val="24"/>
          <w:szCs w:val="24"/>
        </w:rPr>
        <w:t>3</w:t>
      </w:r>
      <w:r>
        <w:rPr>
          <w:rFonts w:ascii="Book Antiqua" w:hAnsi="Book Antiqua"/>
          <w:sz w:val="24"/>
          <w:szCs w:val="24"/>
        </w:rPr>
        <w:t xml:space="preserve">0 – 3:30 in </w:t>
      </w:r>
      <w:r w:rsidRPr="005C74A8">
        <w:rPr>
          <w:rFonts w:ascii="Book Antiqua" w:hAnsi="Book Antiqua"/>
          <w:i/>
          <w:sz w:val="24"/>
          <w:szCs w:val="24"/>
        </w:rPr>
        <w:t>Goodwin Forum</w:t>
      </w:r>
    </w:p>
    <w:p w:rsidR="005C74A8" w:rsidRDefault="005C74A8" w:rsidP="003A5E6B">
      <w:pPr>
        <w:pStyle w:val="ListParagraph"/>
        <w:spacing w:after="120" w:line="240" w:lineRule="auto"/>
        <w:ind w:left="450"/>
        <w:rPr>
          <w:rFonts w:ascii="Book Antiqua" w:hAnsi="Book Antiqua"/>
          <w:sz w:val="24"/>
          <w:szCs w:val="24"/>
        </w:rPr>
      </w:pPr>
    </w:p>
    <w:p w:rsidR="005C74A8" w:rsidRDefault="005C74A8" w:rsidP="003A5E6B">
      <w:pPr>
        <w:pStyle w:val="ListParagraph"/>
        <w:numPr>
          <w:ilvl w:val="0"/>
          <w:numId w:val="12"/>
        </w:numPr>
        <w:spacing w:after="12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EMWG all day retreat </w:t>
      </w:r>
    </w:p>
    <w:p w:rsidR="005C74A8" w:rsidRPr="00C963AB" w:rsidRDefault="005C74A8" w:rsidP="003A5E6B">
      <w:pPr>
        <w:pStyle w:val="ListParagraph"/>
        <w:numPr>
          <w:ilvl w:val="1"/>
          <w:numId w:val="12"/>
        </w:numPr>
        <w:spacing w:after="12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Arrange for an all-day meeting, off-campus, in August – Taylor</w:t>
      </w:r>
    </w:p>
    <w:p w:rsidR="00B06D90" w:rsidRPr="000F641A" w:rsidRDefault="00B06D90" w:rsidP="00953257">
      <w:pPr>
        <w:pStyle w:val="ListParagraph"/>
        <w:spacing w:after="120" w:line="240" w:lineRule="auto"/>
        <w:ind w:left="1440"/>
        <w:rPr>
          <w:rFonts w:ascii="Book Antiqua" w:hAnsi="Book Antiqua"/>
          <w:sz w:val="24"/>
          <w:szCs w:val="24"/>
        </w:rPr>
      </w:pPr>
    </w:p>
    <w:p w:rsidR="00B06D90" w:rsidRPr="000F641A" w:rsidRDefault="00B06D90" w:rsidP="00953257">
      <w:pPr>
        <w:pStyle w:val="ListParagraph"/>
        <w:spacing w:after="120" w:line="240" w:lineRule="auto"/>
        <w:ind w:left="1440"/>
        <w:rPr>
          <w:rFonts w:ascii="Book Antiqua" w:hAnsi="Book Antiqua"/>
          <w:sz w:val="24"/>
          <w:szCs w:val="24"/>
        </w:rPr>
      </w:pPr>
    </w:p>
    <w:sectPr w:rsidR="00B06D90" w:rsidRPr="000F641A" w:rsidSect="008941D6">
      <w:footerReference w:type="default" r:id="rId8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4A8" w:rsidRDefault="005C74A8" w:rsidP="008941D6">
      <w:pPr>
        <w:spacing w:after="0" w:line="240" w:lineRule="auto"/>
      </w:pPr>
      <w:r>
        <w:separator/>
      </w:r>
    </w:p>
  </w:endnote>
  <w:endnote w:type="continuationSeparator" w:id="0">
    <w:p w:rsidR="005C74A8" w:rsidRDefault="005C74A8" w:rsidP="00894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4A8" w:rsidRPr="008941D6" w:rsidRDefault="005C74A8">
    <w:pPr>
      <w:pStyle w:val="Footer"/>
      <w:rPr>
        <w:rFonts w:ascii="Book Antiqua" w:hAnsi="Book Antiqua"/>
        <w:sz w:val="18"/>
        <w:szCs w:val="18"/>
      </w:rPr>
    </w:pPr>
    <w:r w:rsidRPr="008941D6">
      <w:rPr>
        <w:rFonts w:ascii="Book Antiqua" w:hAnsi="Book Antiqua"/>
        <w:sz w:val="18"/>
        <w:szCs w:val="18"/>
      </w:rPr>
      <w:fldChar w:fldCharType="begin"/>
    </w:r>
    <w:r w:rsidRPr="008941D6">
      <w:rPr>
        <w:rFonts w:ascii="Book Antiqua" w:hAnsi="Book Antiqua"/>
        <w:sz w:val="18"/>
        <w:szCs w:val="18"/>
      </w:rPr>
      <w:instrText xml:space="preserve"> FILENAME   \* MERGEFORMAT </w:instrText>
    </w:r>
    <w:r w:rsidRPr="008941D6">
      <w:rPr>
        <w:rFonts w:ascii="Book Antiqua" w:hAnsi="Book Antiqua"/>
        <w:sz w:val="18"/>
        <w:szCs w:val="18"/>
      </w:rPr>
      <w:fldChar w:fldCharType="separate"/>
    </w:r>
    <w:r>
      <w:rPr>
        <w:rFonts w:ascii="Book Antiqua" w:hAnsi="Book Antiqua"/>
        <w:noProof/>
        <w:sz w:val="18"/>
        <w:szCs w:val="18"/>
      </w:rPr>
      <w:t>20120430-EMPNotes.docx</w:t>
    </w:r>
    <w:r w:rsidRPr="008941D6">
      <w:rPr>
        <w:rFonts w:ascii="Book Antiqua" w:hAnsi="Book Antiqua"/>
        <w:sz w:val="18"/>
        <w:szCs w:val="18"/>
      </w:rPr>
      <w:fldChar w:fldCharType="end"/>
    </w:r>
    <w:r w:rsidRPr="008941D6">
      <w:rPr>
        <w:rFonts w:ascii="Book Antiqua" w:hAnsi="Book Antiqua"/>
        <w:sz w:val="18"/>
        <w:szCs w:val="18"/>
      </w:rPr>
      <w:t xml:space="preserve">  </w:t>
    </w:r>
    <w:r w:rsidRPr="008941D6">
      <w:rPr>
        <w:rFonts w:ascii="Book Antiqua" w:hAnsi="Book Antiqua"/>
        <w:sz w:val="18"/>
        <w:szCs w:val="18"/>
      </w:rPr>
      <w:tab/>
    </w:r>
    <w:r w:rsidRPr="008941D6">
      <w:rPr>
        <w:rFonts w:ascii="Book Antiqua" w:hAnsi="Book Antiqua"/>
        <w:sz w:val="18"/>
        <w:szCs w:val="18"/>
      </w:rPr>
      <w:tab/>
    </w:r>
    <w:r w:rsidRPr="008941D6">
      <w:rPr>
        <w:rFonts w:ascii="Book Antiqua" w:hAnsi="Book Antiqua"/>
        <w:sz w:val="18"/>
        <w:szCs w:val="18"/>
      </w:rPr>
      <w:fldChar w:fldCharType="begin"/>
    </w:r>
    <w:r w:rsidRPr="008941D6">
      <w:rPr>
        <w:rFonts w:ascii="Book Antiqua" w:hAnsi="Book Antiqua"/>
        <w:sz w:val="18"/>
        <w:szCs w:val="18"/>
      </w:rPr>
      <w:instrText xml:space="preserve"> DATE   \* MERGEFORMAT </w:instrText>
    </w:r>
    <w:r w:rsidRPr="008941D6">
      <w:rPr>
        <w:rFonts w:ascii="Book Antiqua" w:hAnsi="Book Antiqua"/>
        <w:sz w:val="18"/>
        <w:szCs w:val="18"/>
      </w:rPr>
      <w:fldChar w:fldCharType="separate"/>
    </w:r>
    <w:r>
      <w:rPr>
        <w:rFonts w:ascii="Book Antiqua" w:hAnsi="Book Antiqua"/>
        <w:noProof/>
        <w:sz w:val="18"/>
        <w:szCs w:val="18"/>
      </w:rPr>
      <w:t>5/1/2012</w:t>
    </w:r>
    <w:r w:rsidRPr="008941D6">
      <w:rPr>
        <w:rFonts w:ascii="Book Antiqua" w:hAnsi="Book Antiqu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4A8" w:rsidRDefault="005C74A8" w:rsidP="008941D6">
      <w:pPr>
        <w:spacing w:after="0" w:line="240" w:lineRule="auto"/>
      </w:pPr>
      <w:r>
        <w:separator/>
      </w:r>
    </w:p>
  </w:footnote>
  <w:footnote w:type="continuationSeparator" w:id="0">
    <w:p w:rsidR="005C74A8" w:rsidRDefault="005C74A8" w:rsidP="008941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1728"/>
    <w:multiLevelType w:val="hybridMultilevel"/>
    <w:tmpl w:val="A712F8BC"/>
    <w:lvl w:ilvl="0" w:tplc="22F68898">
      <w:start w:val="9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A6497B"/>
    <w:multiLevelType w:val="hybridMultilevel"/>
    <w:tmpl w:val="6CE28DF4"/>
    <w:lvl w:ilvl="0" w:tplc="3F700B10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0E3D59C2"/>
    <w:multiLevelType w:val="hybridMultilevel"/>
    <w:tmpl w:val="7520DB92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1D3239E8"/>
    <w:multiLevelType w:val="hybridMultilevel"/>
    <w:tmpl w:val="4EA0AA74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1F1D42B8"/>
    <w:multiLevelType w:val="hybridMultilevel"/>
    <w:tmpl w:val="805AA2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532171A"/>
    <w:multiLevelType w:val="hybridMultilevel"/>
    <w:tmpl w:val="07244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4826C0"/>
    <w:multiLevelType w:val="hybridMultilevel"/>
    <w:tmpl w:val="87BA5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271FCB"/>
    <w:multiLevelType w:val="hybridMultilevel"/>
    <w:tmpl w:val="60143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8719B2"/>
    <w:multiLevelType w:val="hybridMultilevel"/>
    <w:tmpl w:val="D180BF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1E71F2"/>
    <w:multiLevelType w:val="hybridMultilevel"/>
    <w:tmpl w:val="301E6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99169B"/>
    <w:multiLevelType w:val="hybridMultilevel"/>
    <w:tmpl w:val="814E07E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F0D4D4C"/>
    <w:multiLevelType w:val="hybridMultilevel"/>
    <w:tmpl w:val="3AB462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2D231F"/>
    <w:multiLevelType w:val="hybridMultilevel"/>
    <w:tmpl w:val="75688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3356DE"/>
    <w:multiLevelType w:val="hybridMultilevel"/>
    <w:tmpl w:val="893C2C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40E7DB6"/>
    <w:multiLevelType w:val="hybridMultilevel"/>
    <w:tmpl w:val="80CC7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6C3352"/>
    <w:multiLevelType w:val="hybridMultilevel"/>
    <w:tmpl w:val="FE86172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7FC454AF"/>
    <w:multiLevelType w:val="hybridMultilevel"/>
    <w:tmpl w:val="F9386A94"/>
    <w:lvl w:ilvl="0" w:tplc="0C021044">
      <w:numFmt w:val="bullet"/>
      <w:lvlText w:val=""/>
      <w:lvlJc w:val="left"/>
      <w:pPr>
        <w:ind w:left="1170" w:hanging="360"/>
      </w:pPr>
      <w:rPr>
        <w:rFonts w:ascii="Wingdings" w:eastAsiaTheme="minorEastAsia" w:hAnsi="Wingdings" w:cstheme="minorBidi" w:hint="default"/>
        <w:b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0"/>
  </w:num>
  <w:num w:numId="4">
    <w:abstractNumId w:val="15"/>
  </w:num>
  <w:num w:numId="5">
    <w:abstractNumId w:val="12"/>
  </w:num>
  <w:num w:numId="6">
    <w:abstractNumId w:val="4"/>
  </w:num>
  <w:num w:numId="7">
    <w:abstractNumId w:val="9"/>
  </w:num>
  <w:num w:numId="8">
    <w:abstractNumId w:val="14"/>
  </w:num>
  <w:num w:numId="9">
    <w:abstractNumId w:val="5"/>
  </w:num>
  <w:num w:numId="10">
    <w:abstractNumId w:val="7"/>
  </w:num>
  <w:num w:numId="11">
    <w:abstractNumId w:val="11"/>
  </w:num>
  <w:num w:numId="12">
    <w:abstractNumId w:val="1"/>
  </w:num>
  <w:num w:numId="13">
    <w:abstractNumId w:val="8"/>
  </w:num>
  <w:num w:numId="14">
    <w:abstractNumId w:val="16"/>
  </w:num>
  <w:num w:numId="15">
    <w:abstractNumId w:val="10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F00"/>
    <w:rsid w:val="00044E17"/>
    <w:rsid w:val="000F641A"/>
    <w:rsid w:val="001376D6"/>
    <w:rsid w:val="00140DC8"/>
    <w:rsid w:val="001704E3"/>
    <w:rsid w:val="002E7ED4"/>
    <w:rsid w:val="00304AC4"/>
    <w:rsid w:val="0031402B"/>
    <w:rsid w:val="00316850"/>
    <w:rsid w:val="003342B4"/>
    <w:rsid w:val="00350D51"/>
    <w:rsid w:val="00380450"/>
    <w:rsid w:val="00386F6F"/>
    <w:rsid w:val="003A5E6B"/>
    <w:rsid w:val="003E2357"/>
    <w:rsid w:val="00423ABF"/>
    <w:rsid w:val="00477281"/>
    <w:rsid w:val="004E5849"/>
    <w:rsid w:val="00514AA8"/>
    <w:rsid w:val="00535DEC"/>
    <w:rsid w:val="0056020D"/>
    <w:rsid w:val="005C74A8"/>
    <w:rsid w:val="00635867"/>
    <w:rsid w:val="00645386"/>
    <w:rsid w:val="00674032"/>
    <w:rsid w:val="00676F52"/>
    <w:rsid w:val="0068404A"/>
    <w:rsid w:val="006963E0"/>
    <w:rsid w:val="00696D35"/>
    <w:rsid w:val="006B6BC9"/>
    <w:rsid w:val="006D0461"/>
    <w:rsid w:val="006D1942"/>
    <w:rsid w:val="00731057"/>
    <w:rsid w:val="007E3270"/>
    <w:rsid w:val="007E5F00"/>
    <w:rsid w:val="007F7953"/>
    <w:rsid w:val="0081640F"/>
    <w:rsid w:val="00856015"/>
    <w:rsid w:val="008769B7"/>
    <w:rsid w:val="008941D6"/>
    <w:rsid w:val="008C1133"/>
    <w:rsid w:val="00903AEF"/>
    <w:rsid w:val="00924083"/>
    <w:rsid w:val="009259B5"/>
    <w:rsid w:val="00953257"/>
    <w:rsid w:val="009B7877"/>
    <w:rsid w:val="009C1EC3"/>
    <w:rsid w:val="009E5B88"/>
    <w:rsid w:val="00A20E72"/>
    <w:rsid w:val="00A33F5B"/>
    <w:rsid w:val="00B06D90"/>
    <w:rsid w:val="00B71119"/>
    <w:rsid w:val="00BB6CFF"/>
    <w:rsid w:val="00BC6892"/>
    <w:rsid w:val="00BE561A"/>
    <w:rsid w:val="00BE7AAF"/>
    <w:rsid w:val="00C0472C"/>
    <w:rsid w:val="00C066C0"/>
    <w:rsid w:val="00C42417"/>
    <w:rsid w:val="00C963AB"/>
    <w:rsid w:val="00CC507E"/>
    <w:rsid w:val="00CE34DB"/>
    <w:rsid w:val="00D120DD"/>
    <w:rsid w:val="00D404A0"/>
    <w:rsid w:val="00D70247"/>
    <w:rsid w:val="00D74F60"/>
    <w:rsid w:val="00D90EF3"/>
    <w:rsid w:val="00DC07FA"/>
    <w:rsid w:val="00DD1C87"/>
    <w:rsid w:val="00DE331E"/>
    <w:rsid w:val="00DF3216"/>
    <w:rsid w:val="00E50608"/>
    <w:rsid w:val="00E63141"/>
    <w:rsid w:val="00EB5529"/>
    <w:rsid w:val="00EE2C8E"/>
    <w:rsid w:val="00F11333"/>
    <w:rsid w:val="00F14749"/>
    <w:rsid w:val="00F331CA"/>
    <w:rsid w:val="00F7310F"/>
    <w:rsid w:val="00FA12B1"/>
    <w:rsid w:val="00FE59A4"/>
    <w:rsid w:val="00FE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F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4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1D6"/>
  </w:style>
  <w:style w:type="paragraph" w:styleId="Footer">
    <w:name w:val="footer"/>
    <w:basedOn w:val="Normal"/>
    <w:link w:val="FooterChar"/>
    <w:uiPriority w:val="99"/>
    <w:unhideWhenUsed/>
    <w:rsid w:val="00894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1D6"/>
  </w:style>
  <w:style w:type="paragraph" w:styleId="BalloonText">
    <w:name w:val="Balloon Text"/>
    <w:basedOn w:val="Normal"/>
    <w:link w:val="BalloonTextChar"/>
    <w:uiPriority w:val="99"/>
    <w:semiHidden/>
    <w:unhideWhenUsed/>
    <w:rsid w:val="00894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1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6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F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4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1D6"/>
  </w:style>
  <w:style w:type="paragraph" w:styleId="Footer">
    <w:name w:val="footer"/>
    <w:basedOn w:val="Normal"/>
    <w:link w:val="FooterChar"/>
    <w:uiPriority w:val="99"/>
    <w:unhideWhenUsed/>
    <w:rsid w:val="00894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1D6"/>
  </w:style>
  <w:style w:type="paragraph" w:styleId="BalloonText">
    <w:name w:val="Balloon Text"/>
    <w:basedOn w:val="Normal"/>
    <w:link w:val="BalloonTextChar"/>
    <w:uiPriority w:val="99"/>
    <w:semiHidden/>
    <w:unhideWhenUsed/>
    <w:rsid w:val="00894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1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6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Humboldt State University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Taylor M. Baker</cp:lastModifiedBy>
  <cp:revision>12</cp:revision>
  <cp:lastPrinted>2012-03-02T15:51:00Z</cp:lastPrinted>
  <dcterms:created xsi:type="dcterms:W3CDTF">2012-03-29T22:44:00Z</dcterms:created>
  <dcterms:modified xsi:type="dcterms:W3CDTF">2012-05-01T16:05:00Z</dcterms:modified>
</cp:coreProperties>
</file>