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13" w:rsidRDefault="004A1546" w:rsidP="004A1546">
      <w:pPr>
        <w:pStyle w:val="Heading1"/>
      </w:pPr>
      <w:bookmarkStart w:id="0" w:name="_GoBack"/>
      <w:bookmarkEnd w:id="0"/>
      <w:r>
        <w:t xml:space="preserve">draft outline: How to </w:t>
      </w:r>
      <w:r w:rsidR="00105CE4">
        <w:t>better</w:t>
      </w:r>
      <w:r>
        <w:t xml:space="preserve"> support</w:t>
      </w:r>
      <w:r w:rsidR="00D41313">
        <w:t xml:space="preserve"> the succes</w:t>
      </w:r>
      <w:r w:rsidR="00FB6B78">
        <w:t>s of African-American and Latino</w:t>
      </w:r>
      <w:r w:rsidR="00D41313">
        <w:t xml:space="preserve"> students</w:t>
      </w:r>
      <w:r>
        <w:t xml:space="preserve"> </w:t>
      </w:r>
      <w:r w:rsidR="00105CE4">
        <w:t>at</w:t>
      </w:r>
      <w:r>
        <w:t xml:space="preserve"> HSU?</w:t>
      </w:r>
      <w:r w:rsidR="00F529F1">
        <w:rPr>
          <w:rStyle w:val="FootnoteReference"/>
        </w:rPr>
        <w:footnoteReference w:id="1"/>
      </w:r>
    </w:p>
    <w:p w:rsidR="004A1546" w:rsidRDefault="004A1546" w:rsidP="004A1546">
      <w:pPr>
        <w:pStyle w:val="Heading2"/>
      </w:pPr>
      <w:r>
        <w:t>Background</w:t>
      </w:r>
    </w:p>
    <w:p w:rsidR="00105CE4" w:rsidRDefault="00105CE4" w:rsidP="00564EA6">
      <w:pPr>
        <w:pStyle w:val="ListParagraph"/>
        <w:numPr>
          <w:ilvl w:val="0"/>
          <w:numId w:val="3"/>
        </w:numPr>
      </w:pPr>
      <w:r w:rsidRPr="00C803BA">
        <w:rPr>
          <w:b/>
        </w:rPr>
        <w:t>The numbers</w:t>
      </w:r>
      <w:r>
        <w:t>: as of Fall 2011, HSU enrolls</w:t>
      </w:r>
    </w:p>
    <w:p w:rsidR="00105CE4" w:rsidRDefault="00C803BA" w:rsidP="00105CE4">
      <w:pPr>
        <w:pStyle w:val="ListParagraph"/>
        <w:numPr>
          <w:ilvl w:val="1"/>
          <w:numId w:val="3"/>
        </w:numPr>
      </w:pPr>
      <w:r>
        <w:t>276</w:t>
      </w:r>
      <w:r w:rsidR="00105CE4">
        <w:t xml:space="preserve"> Black undergraduates. Of these,</w:t>
      </w:r>
    </w:p>
    <w:p w:rsidR="00105CE4" w:rsidRDefault="00C803BA" w:rsidP="00105CE4">
      <w:pPr>
        <w:pStyle w:val="ListParagraph"/>
        <w:numPr>
          <w:ilvl w:val="2"/>
          <w:numId w:val="3"/>
        </w:numPr>
      </w:pPr>
      <w:r>
        <w:t>185</w:t>
      </w:r>
      <w:r w:rsidR="00105CE4">
        <w:t xml:space="preserve"> are 1</w:t>
      </w:r>
      <w:r w:rsidR="00105CE4" w:rsidRPr="00105CE4">
        <w:rPr>
          <w:vertAlign w:val="superscript"/>
        </w:rPr>
        <w:t>st</w:t>
      </w:r>
      <w:r w:rsidR="00105CE4">
        <w:t>-generation</w:t>
      </w:r>
    </w:p>
    <w:p w:rsidR="00105CE4" w:rsidRDefault="00105CE4" w:rsidP="00105CE4">
      <w:pPr>
        <w:pStyle w:val="ListParagraph"/>
        <w:numPr>
          <w:ilvl w:val="2"/>
          <w:numId w:val="3"/>
        </w:numPr>
      </w:pPr>
      <w:r>
        <w:t>1</w:t>
      </w:r>
      <w:r w:rsidR="00C803BA">
        <w:t>60</w:t>
      </w:r>
      <w:r>
        <w:t xml:space="preserve"> are low-income</w:t>
      </w:r>
    </w:p>
    <w:p w:rsidR="00105CE4" w:rsidRDefault="00C803BA" w:rsidP="00105CE4">
      <w:pPr>
        <w:pStyle w:val="ListParagraph"/>
        <w:numPr>
          <w:ilvl w:val="2"/>
          <w:numId w:val="3"/>
        </w:numPr>
      </w:pPr>
      <w:r>
        <w:t>125</w:t>
      </w:r>
      <w:r w:rsidR="00105CE4">
        <w:t xml:space="preserve"> are both 1</w:t>
      </w:r>
      <w:r w:rsidR="00105CE4" w:rsidRPr="00105CE4">
        <w:rPr>
          <w:vertAlign w:val="superscript"/>
        </w:rPr>
        <w:t>st</w:t>
      </w:r>
      <w:r w:rsidR="00105CE4">
        <w:t>-generation and low-income</w:t>
      </w:r>
    </w:p>
    <w:p w:rsidR="00C803BA" w:rsidRPr="00C803BA" w:rsidRDefault="00C803BA" w:rsidP="00105CE4">
      <w:pPr>
        <w:pStyle w:val="ListParagraph"/>
        <w:numPr>
          <w:ilvl w:val="2"/>
          <w:numId w:val="3"/>
        </w:numPr>
        <w:rPr>
          <w:b/>
          <w:i/>
        </w:rPr>
      </w:pPr>
      <w:r w:rsidRPr="00C803BA">
        <w:rPr>
          <w:b/>
          <w:i/>
        </w:rPr>
        <w:t>187</w:t>
      </w:r>
      <w:r w:rsidR="00105CE4" w:rsidRPr="00C803BA">
        <w:rPr>
          <w:b/>
          <w:i/>
        </w:rPr>
        <w:t xml:space="preserve"> are not affiliated with any formal campus student support program (EOP, SDRC, MCC)</w:t>
      </w:r>
      <w:r w:rsidRPr="00C803BA">
        <w:rPr>
          <w:b/>
          <w:i/>
        </w:rPr>
        <w:t xml:space="preserve">, including 62 Black students who are </w:t>
      </w:r>
      <w:r w:rsidRPr="00C803BA">
        <w:rPr>
          <w:b/>
          <w:i/>
          <w:u w:val="single"/>
        </w:rPr>
        <w:t>both</w:t>
      </w:r>
      <w:r w:rsidRPr="00C803BA">
        <w:rPr>
          <w:b/>
          <w:i/>
        </w:rPr>
        <w:t xml:space="preserve"> 1</w:t>
      </w:r>
      <w:r w:rsidRPr="00C803BA">
        <w:rPr>
          <w:b/>
          <w:i/>
          <w:vertAlign w:val="superscript"/>
        </w:rPr>
        <w:t>st</w:t>
      </w:r>
      <w:r w:rsidRPr="00C803BA">
        <w:rPr>
          <w:b/>
          <w:i/>
        </w:rPr>
        <w:t>-generation and low-income</w:t>
      </w:r>
    </w:p>
    <w:p w:rsidR="00C803BA" w:rsidRDefault="00C803BA" w:rsidP="00105CE4">
      <w:pPr>
        <w:pStyle w:val="ListParagraph"/>
        <w:numPr>
          <w:ilvl w:val="2"/>
          <w:numId w:val="3"/>
        </w:numPr>
      </w:pPr>
      <w:r>
        <w:t>Retention and graduation rates</w:t>
      </w:r>
      <w:r w:rsidR="00856AB6">
        <w:t xml:space="preserve"> </w:t>
      </w:r>
      <w:r w:rsidR="00AB6A41">
        <w:t xml:space="preserve">for African-American students (both FTF and transfer) </w:t>
      </w:r>
      <w:r w:rsidR="00856AB6">
        <w:t>are consistently and markedly lower than the HSU average.</w:t>
      </w:r>
      <w:r w:rsidR="00AB6A41">
        <w:t xml:space="preserve"> This is especially the case for male students.</w:t>
      </w:r>
    </w:p>
    <w:p w:rsidR="00105CE4" w:rsidRDefault="00B72D0C" w:rsidP="00105CE4">
      <w:pPr>
        <w:pStyle w:val="ListParagraph"/>
        <w:numPr>
          <w:ilvl w:val="1"/>
          <w:numId w:val="3"/>
        </w:numPr>
      </w:pPr>
      <w:r>
        <w:t>1520</w:t>
      </w:r>
      <w:r w:rsidR="00105CE4">
        <w:t xml:space="preserve"> Lati</w:t>
      </w:r>
      <w:r w:rsidR="00FB6B78">
        <w:t>no</w:t>
      </w:r>
      <w:r w:rsidR="00105CE4">
        <w:t xml:space="preserve"> undergraduates</w:t>
      </w:r>
      <w:r>
        <w:t>. Of these,</w:t>
      </w:r>
    </w:p>
    <w:p w:rsidR="00B72D0C" w:rsidRDefault="00B72D0C" w:rsidP="00B72D0C">
      <w:pPr>
        <w:pStyle w:val="ListParagraph"/>
        <w:numPr>
          <w:ilvl w:val="2"/>
          <w:numId w:val="3"/>
        </w:numPr>
      </w:pPr>
      <w:r>
        <w:t>1084 are 1</w:t>
      </w:r>
      <w:r w:rsidRPr="00B72D0C">
        <w:rPr>
          <w:vertAlign w:val="superscript"/>
        </w:rPr>
        <w:t>st</w:t>
      </w:r>
      <w:r>
        <w:t xml:space="preserve"> generation</w:t>
      </w:r>
    </w:p>
    <w:p w:rsidR="00B72D0C" w:rsidRDefault="00B72D0C" w:rsidP="00B72D0C">
      <w:pPr>
        <w:pStyle w:val="ListParagraph"/>
        <w:numPr>
          <w:ilvl w:val="2"/>
          <w:numId w:val="3"/>
        </w:numPr>
      </w:pPr>
      <w:r>
        <w:t>776 are low-income</w:t>
      </w:r>
    </w:p>
    <w:p w:rsidR="00B72D0C" w:rsidRDefault="00B72D0C" w:rsidP="00B72D0C">
      <w:pPr>
        <w:pStyle w:val="ListParagraph"/>
        <w:numPr>
          <w:ilvl w:val="2"/>
          <w:numId w:val="3"/>
        </w:numPr>
      </w:pPr>
      <w:r>
        <w:t>636 are both 1</w:t>
      </w:r>
      <w:r w:rsidRPr="00105CE4">
        <w:rPr>
          <w:vertAlign w:val="superscript"/>
        </w:rPr>
        <w:t>st</w:t>
      </w:r>
      <w:r>
        <w:t>-generation and low-income</w:t>
      </w:r>
    </w:p>
    <w:p w:rsidR="00B72D0C" w:rsidRPr="00C803BA" w:rsidRDefault="00FB6B78" w:rsidP="00B72D0C">
      <w:pPr>
        <w:pStyle w:val="ListParagraph"/>
        <w:numPr>
          <w:ilvl w:val="2"/>
          <w:numId w:val="3"/>
        </w:numPr>
        <w:rPr>
          <w:b/>
          <w:i/>
        </w:rPr>
      </w:pPr>
      <w:r>
        <w:rPr>
          <w:b/>
          <w:i/>
        </w:rPr>
        <w:t>1135</w:t>
      </w:r>
      <w:r w:rsidR="00B72D0C" w:rsidRPr="00C803BA">
        <w:rPr>
          <w:b/>
          <w:i/>
        </w:rPr>
        <w:t xml:space="preserve"> are not affiliated with any formal campus student support program (EOP, SDRC, MCC</w:t>
      </w:r>
      <w:r w:rsidR="00B72D0C">
        <w:rPr>
          <w:b/>
          <w:i/>
        </w:rPr>
        <w:t>, ITE</w:t>
      </w:r>
      <w:r>
        <w:rPr>
          <w:b/>
          <w:i/>
        </w:rPr>
        <w:t>P</w:t>
      </w:r>
      <w:r w:rsidR="00B72D0C">
        <w:rPr>
          <w:b/>
          <w:i/>
        </w:rPr>
        <w:t>P/INRS</w:t>
      </w:r>
      <w:r w:rsidR="005A47D2">
        <w:rPr>
          <w:b/>
          <w:i/>
        </w:rPr>
        <w:t>EP</w:t>
      </w:r>
      <w:r w:rsidR="00B72D0C" w:rsidRPr="00C803BA">
        <w:rPr>
          <w:b/>
          <w:i/>
        </w:rPr>
        <w:t xml:space="preserve">), including </w:t>
      </w:r>
      <w:r>
        <w:rPr>
          <w:b/>
          <w:i/>
        </w:rPr>
        <w:t>361</w:t>
      </w:r>
      <w:r w:rsidR="00B72D0C" w:rsidRPr="00C803BA">
        <w:rPr>
          <w:b/>
          <w:i/>
        </w:rPr>
        <w:t xml:space="preserve"> </w:t>
      </w:r>
      <w:r>
        <w:rPr>
          <w:b/>
          <w:i/>
        </w:rPr>
        <w:t>Latino</w:t>
      </w:r>
      <w:r w:rsidR="00B72D0C" w:rsidRPr="00C803BA">
        <w:rPr>
          <w:b/>
          <w:i/>
        </w:rPr>
        <w:t xml:space="preserve"> students who are </w:t>
      </w:r>
      <w:r w:rsidR="00B72D0C" w:rsidRPr="00C803BA">
        <w:rPr>
          <w:b/>
          <w:i/>
          <w:u w:val="single"/>
        </w:rPr>
        <w:t>both</w:t>
      </w:r>
      <w:r w:rsidR="00B72D0C" w:rsidRPr="00C803BA">
        <w:rPr>
          <w:b/>
          <w:i/>
        </w:rPr>
        <w:t xml:space="preserve"> 1</w:t>
      </w:r>
      <w:r w:rsidR="00B72D0C" w:rsidRPr="00C803BA">
        <w:rPr>
          <w:b/>
          <w:i/>
          <w:vertAlign w:val="superscript"/>
        </w:rPr>
        <w:t>st</w:t>
      </w:r>
      <w:r w:rsidR="00B72D0C" w:rsidRPr="00C803BA">
        <w:rPr>
          <w:b/>
          <w:i/>
        </w:rPr>
        <w:t>-generation and low-income</w:t>
      </w:r>
      <w:r w:rsidR="00F529F1">
        <w:rPr>
          <w:rStyle w:val="FootnoteReference"/>
          <w:b/>
          <w:i/>
        </w:rPr>
        <w:footnoteReference w:id="2"/>
      </w:r>
    </w:p>
    <w:p w:rsidR="00B72D0C" w:rsidRDefault="00AB6A41" w:rsidP="00B72D0C">
      <w:pPr>
        <w:pStyle w:val="ListParagraph"/>
        <w:numPr>
          <w:ilvl w:val="2"/>
          <w:numId w:val="3"/>
        </w:numPr>
      </w:pPr>
      <w:r>
        <w:t xml:space="preserve">Retention rates for Latino </w:t>
      </w:r>
      <w:r w:rsidR="00AE7C6B">
        <w:t xml:space="preserve">FTF </w:t>
      </w:r>
      <w:r>
        <w:t xml:space="preserve">students are close to the HSU average, but graduation rates </w:t>
      </w:r>
      <w:r w:rsidR="0081061D">
        <w:t>for this group</w:t>
      </w:r>
      <w:r w:rsidR="001B3C13">
        <w:t xml:space="preserve"> fall well below the HSU average</w:t>
      </w:r>
      <w:r w:rsidR="0081061D">
        <w:t>. Both retention and graduation rates are consistently lower for male students in this group.</w:t>
      </w:r>
      <w:r w:rsidR="0081061D" w:rsidRPr="0081061D">
        <w:rPr>
          <w:rStyle w:val="FootnoteReference"/>
        </w:rPr>
        <w:t xml:space="preserve"> </w:t>
      </w:r>
    </w:p>
    <w:p w:rsidR="00564EA6" w:rsidRDefault="00D422CB" w:rsidP="00564EA6">
      <w:pPr>
        <w:pStyle w:val="ListParagraph"/>
        <w:numPr>
          <w:ilvl w:val="0"/>
          <w:numId w:val="3"/>
        </w:numPr>
      </w:pPr>
      <w:r>
        <w:rPr>
          <w:b/>
        </w:rPr>
        <w:t>In sum</w:t>
      </w:r>
      <w:r w:rsidR="00856AB6">
        <w:t xml:space="preserve">: </w:t>
      </w:r>
      <w:r>
        <w:t xml:space="preserve">Additional campus-wide work is required to support the academic success of </w:t>
      </w:r>
      <w:r w:rsidR="001B3C13">
        <w:t>Latino and African-American students (</w:t>
      </w:r>
      <w:r w:rsidR="00564EA6">
        <w:t xml:space="preserve">especially </w:t>
      </w:r>
      <w:r w:rsidR="001B3C13">
        <w:t>first generation and low-income students)</w:t>
      </w:r>
      <w:r w:rsidR="00564EA6">
        <w:t xml:space="preserve"> who are not already receiving support through EOP or other </w:t>
      </w:r>
      <w:r w:rsidR="00856AB6">
        <w:t xml:space="preserve">formal and ongoing </w:t>
      </w:r>
      <w:r>
        <w:t>campus programs</w:t>
      </w:r>
      <w:r w:rsidR="001B3C13">
        <w:t xml:space="preserve">. Within this, specific attention </w:t>
      </w:r>
      <w:r>
        <w:t xml:space="preserve">must be paid </w:t>
      </w:r>
      <w:r w:rsidR="001B3C13">
        <w:t xml:space="preserve">to supporting the needs of </w:t>
      </w:r>
      <w:r w:rsidR="001B3C13" w:rsidRPr="001B3C13">
        <w:rPr>
          <w:u w:val="single"/>
        </w:rPr>
        <w:t>male</w:t>
      </w:r>
      <w:r w:rsidR="001B3C13">
        <w:t xml:space="preserve"> students</w:t>
      </w:r>
      <w:r>
        <w:t xml:space="preserve"> within these groups</w:t>
      </w:r>
      <w:r w:rsidR="001B3C13">
        <w:t>.</w:t>
      </w:r>
    </w:p>
    <w:p w:rsidR="0007557F" w:rsidRDefault="0007557F" w:rsidP="0007557F">
      <w:pPr>
        <w:pStyle w:val="ListParagraph"/>
      </w:pPr>
    </w:p>
    <w:p w:rsidR="004A1546" w:rsidRDefault="00B72D0C" w:rsidP="004A1546">
      <w:pPr>
        <w:pStyle w:val="Heading2"/>
      </w:pPr>
      <w:r>
        <w:t xml:space="preserve">steps to a solution: </w:t>
      </w:r>
      <w:r w:rsidR="004A1546">
        <w:t>Student needs that a solution must address</w:t>
      </w:r>
    </w:p>
    <w:p w:rsidR="004667AA" w:rsidRDefault="004667AA" w:rsidP="004667AA">
      <w:pPr>
        <w:pStyle w:val="ListParagraph"/>
        <w:numPr>
          <w:ilvl w:val="0"/>
          <w:numId w:val="1"/>
        </w:numPr>
      </w:pPr>
      <w:r>
        <w:t>Academic integrat</w:t>
      </w:r>
      <w:r w:rsidR="00D41313">
        <w:t xml:space="preserve">ion and social integration into college life, </w:t>
      </w:r>
      <w:r>
        <w:t>in a culturally relevant setting</w:t>
      </w:r>
    </w:p>
    <w:p w:rsidR="00D14AC5" w:rsidRDefault="00D14AC5" w:rsidP="00D14AC5">
      <w:pPr>
        <w:pStyle w:val="ListParagraph"/>
        <w:numPr>
          <w:ilvl w:val="1"/>
          <w:numId w:val="1"/>
        </w:numPr>
      </w:pPr>
      <w:r>
        <w:t>Mentorship, support and advising for students</w:t>
      </w:r>
    </w:p>
    <w:p w:rsidR="004667AA" w:rsidRDefault="004667AA" w:rsidP="004667AA">
      <w:pPr>
        <w:pStyle w:val="ListParagraph"/>
        <w:numPr>
          <w:ilvl w:val="0"/>
          <w:numId w:val="1"/>
        </w:numPr>
      </w:pPr>
      <w:r>
        <w:t>Tools for navigating the college experience</w:t>
      </w:r>
    </w:p>
    <w:p w:rsidR="00564EA6" w:rsidRDefault="00564EA6" w:rsidP="00564EA6">
      <w:pPr>
        <w:pStyle w:val="ListParagraph"/>
        <w:numPr>
          <w:ilvl w:val="1"/>
          <w:numId w:val="1"/>
        </w:numPr>
      </w:pPr>
      <w:r>
        <w:t>Academic and financial planning</w:t>
      </w:r>
    </w:p>
    <w:p w:rsidR="004667AA" w:rsidRDefault="004667AA" w:rsidP="004667AA">
      <w:pPr>
        <w:pStyle w:val="ListParagraph"/>
        <w:numPr>
          <w:ilvl w:val="0"/>
          <w:numId w:val="1"/>
        </w:numPr>
      </w:pPr>
      <w:r>
        <w:t>Structure to support the process of students’ identity development, inclu</w:t>
      </w:r>
      <w:r w:rsidR="00D41313">
        <w:t>ding both</w:t>
      </w:r>
      <w:r>
        <w:t xml:space="preserve"> “safe space</w:t>
      </w:r>
      <w:r w:rsidR="00D41313">
        <w:t>”</w:t>
      </w:r>
      <w:r>
        <w:t xml:space="preserve"> and </w:t>
      </w:r>
      <w:r w:rsidR="00873A0F">
        <w:t xml:space="preserve">also </w:t>
      </w:r>
      <w:r>
        <w:t>tools for developing resilience</w:t>
      </w:r>
    </w:p>
    <w:p w:rsidR="00D41313" w:rsidRDefault="00873A0F" w:rsidP="004667AA">
      <w:pPr>
        <w:pStyle w:val="ListParagraph"/>
        <w:numPr>
          <w:ilvl w:val="0"/>
          <w:numId w:val="1"/>
        </w:numPr>
      </w:pPr>
      <w:r>
        <w:t>Culturally relevant s</w:t>
      </w:r>
      <w:r w:rsidR="00D41313">
        <w:t>tudent leadership development, training and support</w:t>
      </w:r>
    </w:p>
    <w:p w:rsidR="00564EA6" w:rsidRDefault="00296033" w:rsidP="004667AA">
      <w:pPr>
        <w:pStyle w:val="ListParagraph"/>
        <w:numPr>
          <w:ilvl w:val="0"/>
          <w:numId w:val="1"/>
        </w:numPr>
      </w:pPr>
      <w:r>
        <w:t xml:space="preserve">Connections, </w:t>
      </w:r>
      <w:r w:rsidR="00564EA6">
        <w:t>referrals</w:t>
      </w:r>
      <w:r>
        <w:t xml:space="preserve"> and bridge</w:t>
      </w:r>
      <w:r w:rsidR="00564EA6">
        <w:t xml:space="preserve"> to campus support services (i.e. Learning Center, Writing Center, </w:t>
      </w:r>
      <w:r>
        <w:t xml:space="preserve">Career Center </w:t>
      </w:r>
      <w:r w:rsidR="00564EA6">
        <w:t>etc</w:t>
      </w:r>
      <w:r w:rsidR="001C31EB">
        <w:t>.</w:t>
      </w:r>
      <w:r w:rsidR="00564EA6">
        <w:t>)</w:t>
      </w:r>
    </w:p>
    <w:p w:rsidR="001C31EB" w:rsidRDefault="001C31EB" w:rsidP="004667AA">
      <w:pPr>
        <w:pStyle w:val="ListParagraph"/>
        <w:numPr>
          <w:ilvl w:val="0"/>
          <w:numId w:val="1"/>
        </w:numPr>
      </w:pPr>
      <w:r>
        <w:t xml:space="preserve">Connections and bridge to faculty </w:t>
      </w:r>
      <w:r w:rsidR="003844B4">
        <w:t>and academic departments</w:t>
      </w:r>
    </w:p>
    <w:p w:rsidR="004667AA" w:rsidRDefault="004667AA"/>
    <w:p w:rsidR="004A1546" w:rsidRDefault="004A1546" w:rsidP="004A1546">
      <w:pPr>
        <w:pStyle w:val="Heading2"/>
      </w:pPr>
      <w:r>
        <w:lastRenderedPageBreak/>
        <w:t>Proposed Solutions</w:t>
      </w:r>
    </w:p>
    <w:p w:rsidR="004A1546" w:rsidRDefault="004A1546" w:rsidP="004A1546">
      <w:pPr>
        <w:pStyle w:val="Heading3"/>
      </w:pPr>
      <w:r>
        <w:t>What?</w:t>
      </w:r>
    </w:p>
    <w:p w:rsidR="00296033" w:rsidRDefault="004667AA" w:rsidP="004667AA">
      <w:pPr>
        <w:pStyle w:val="ListParagraph"/>
        <w:numPr>
          <w:ilvl w:val="0"/>
          <w:numId w:val="2"/>
        </w:numPr>
      </w:pPr>
      <w:r>
        <w:t xml:space="preserve">Culturally-specific </w:t>
      </w:r>
      <w:r w:rsidR="00296033">
        <w:t xml:space="preserve">formal </w:t>
      </w:r>
      <w:r>
        <w:t>p</w:t>
      </w:r>
      <w:r w:rsidR="00296033">
        <w:t>eer mentor program</w:t>
      </w:r>
    </w:p>
    <w:p w:rsidR="00296033" w:rsidRPr="00296033" w:rsidRDefault="00296033" w:rsidP="00296033">
      <w:pPr>
        <w:pStyle w:val="ListParagraph"/>
        <w:rPr>
          <w:i/>
        </w:rPr>
      </w:pPr>
      <w:r w:rsidRPr="00296033">
        <w:rPr>
          <w:i/>
        </w:rPr>
        <w:t xml:space="preserve">Note: the Latino Peer Mentor program already does </w:t>
      </w:r>
      <w:r>
        <w:rPr>
          <w:i/>
        </w:rPr>
        <w:t xml:space="preserve">this for a small sub-set of </w:t>
      </w:r>
      <w:r w:rsidRPr="00296033">
        <w:rPr>
          <w:i/>
        </w:rPr>
        <w:t>Latino student</w:t>
      </w:r>
      <w:r>
        <w:rPr>
          <w:i/>
        </w:rPr>
        <w:t>s</w:t>
      </w:r>
      <w:r w:rsidRPr="00296033">
        <w:rPr>
          <w:i/>
        </w:rPr>
        <w:t xml:space="preserve"> </w:t>
      </w:r>
    </w:p>
    <w:p w:rsidR="001C31EB" w:rsidRPr="001C31EB" w:rsidRDefault="00D41313" w:rsidP="00296033">
      <w:pPr>
        <w:pStyle w:val="ListParagraph"/>
        <w:numPr>
          <w:ilvl w:val="0"/>
          <w:numId w:val="2"/>
        </w:numPr>
        <w:rPr>
          <w:i/>
        </w:rPr>
      </w:pPr>
      <w:r>
        <w:t>Provide an umbrella structure</w:t>
      </w:r>
      <w:r w:rsidR="001C31EB">
        <w:t xml:space="preserve"> and staff/faculty guidance</w:t>
      </w:r>
      <w:r>
        <w:t xml:space="preserve"> for culturally-based </w:t>
      </w:r>
      <w:r w:rsidR="00B63780">
        <w:t>student</w:t>
      </w:r>
      <w:r>
        <w:t xml:space="preserve"> organizations (i.e. clubs, Greeks)</w:t>
      </w:r>
      <w:r w:rsidR="00296033">
        <w:t xml:space="preserve">     </w:t>
      </w:r>
    </w:p>
    <w:p w:rsidR="00D41313" w:rsidRPr="00296033" w:rsidRDefault="00296033" w:rsidP="001C31EB">
      <w:pPr>
        <w:pStyle w:val="ListParagraph"/>
        <w:rPr>
          <w:i/>
        </w:rPr>
      </w:pPr>
      <w:r w:rsidRPr="00296033">
        <w:rPr>
          <w:i/>
        </w:rPr>
        <w:t xml:space="preserve">Note: </w:t>
      </w:r>
      <w:r w:rsidR="001C31EB">
        <w:rPr>
          <w:i/>
        </w:rPr>
        <w:t>for many cultural clubs,</w:t>
      </w:r>
      <w:r w:rsidRPr="00296033">
        <w:rPr>
          <w:i/>
        </w:rPr>
        <w:t xml:space="preserve"> this already happens through the MCC</w:t>
      </w:r>
    </w:p>
    <w:p w:rsidR="001C31EB" w:rsidRDefault="001C31EB" w:rsidP="001C31EB">
      <w:pPr>
        <w:pStyle w:val="ListParagraph"/>
        <w:numPr>
          <w:ilvl w:val="0"/>
          <w:numId w:val="2"/>
        </w:numPr>
      </w:pPr>
      <w:r>
        <w:t>Programming and environment to support safe space</w:t>
      </w:r>
    </w:p>
    <w:p w:rsidR="001C31EB" w:rsidRPr="001C31EB" w:rsidRDefault="001C31EB" w:rsidP="001C31EB">
      <w:pPr>
        <w:pStyle w:val="ListParagraph"/>
        <w:rPr>
          <w:i/>
        </w:rPr>
      </w:pPr>
      <w:r w:rsidRPr="001C31EB">
        <w:rPr>
          <w:i/>
        </w:rPr>
        <w:t>Note:</w:t>
      </w:r>
      <w:r>
        <w:rPr>
          <w:i/>
        </w:rPr>
        <w:t xml:space="preserve"> </w:t>
      </w:r>
      <w:r w:rsidR="003844B4">
        <w:rPr>
          <w:i/>
        </w:rPr>
        <w:t>this is the focus of much of the MCC’s work</w:t>
      </w:r>
    </w:p>
    <w:p w:rsidR="001C31EB" w:rsidRDefault="001C31EB" w:rsidP="001C31EB">
      <w:pPr>
        <w:pStyle w:val="ListParagraph"/>
        <w:numPr>
          <w:ilvl w:val="0"/>
          <w:numId w:val="2"/>
        </w:numPr>
      </w:pPr>
      <w:r>
        <w:t xml:space="preserve">Programming </w:t>
      </w:r>
      <w:r w:rsidR="003844B4">
        <w:t>for students on leadership development and developing tools for navigating the college experience, and in supporting students’ process of identity development</w:t>
      </w:r>
    </w:p>
    <w:p w:rsidR="003844B4" w:rsidRPr="003844B4" w:rsidRDefault="003844B4" w:rsidP="003844B4">
      <w:pPr>
        <w:pStyle w:val="ListParagraph"/>
        <w:rPr>
          <w:i/>
        </w:rPr>
      </w:pPr>
      <w:r>
        <w:rPr>
          <w:i/>
        </w:rPr>
        <w:t>Note: this occurs in many ways</w:t>
      </w:r>
      <w:r w:rsidRPr="003844B4">
        <w:rPr>
          <w:i/>
        </w:rPr>
        <w:t xml:space="preserve"> in multiple areas of the </w:t>
      </w:r>
      <w:r>
        <w:rPr>
          <w:i/>
        </w:rPr>
        <w:t>campus</w:t>
      </w:r>
    </w:p>
    <w:p w:rsidR="001C31EB" w:rsidRDefault="001C31EB" w:rsidP="001C31EB">
      <w:pPr>
        <w:pStyle w:val="ListParagraph"/>
        <w:numPr>
          <w:ilvl w:val="0"/>
          <w:numId w:val="2"/>
        </w:numPr>
      </w:pPr>
      <w:r>
        <w:t>Structured and formal program for one-on-one advising; academic and financial planning; and providing “bridging” opportunities for students to relevant campus support services</w:t>
      </w:r>
      <w:r w:rsidR="00B63780">
        <w:t>, academic departments and faculty</w:t>
      </w:r>
    </w:p>
    <w:p w:rsidR="00296033" w:rsidRDefault="00296033" w:rsidP="003844B4">
      <w:pPr>
        <w:pStyle w:val="ListParagraph"/>
        <w:rPr>
          <w:i/>
        </w:rPr>
      </w:pPr>
    </w:p>
    <w:p w:rsidR="005978CA" w:rsidRPr="00296033" w:rsidRDefault="005978CA" w:rsidP="003844B4">
      <w:pPr>
        <w:pStyle w:val="ListParagraph"/>
        <w:rPr>
          <w:i/>
        </w:rPr>
      </w:pPr>
    </w:p>
    <w:p w:rsidR="004667AA" w:rsidRDefault="00296033" w:rsidP="004A1546">
      <w:pPr>
        <w:pStyle w:val="Heading3"/>
      </w:pPr>
      <w:proofErr w:type="gramStart"/>
      <w:r>
        <w:t>WHERE/How?</w:t>
      </w:r>
      <w:proofErr w:type="gramEnd"/>
    </w:p>
    <w:p w:rsidR="00296033" w:rsidRDefault="00296033" w:rsidP="00296033">
      <w:pPr>
        <w:pStyle w:val="ListParagraph"/>
        <w:numPr>
          <w:ilvl w:val="0"/>
          <w:numId w:val="4"/>
        </w:numPr>
      </w:pPr>
      <w:r>
        <w:t>Culturally-specific peer mentorship available through and integrated into existing structures (i.e. FYFE, RAMP, or otherwise)?</w:t>
      </w:r>
    </w:p>
    <w:p w:rsidR="00B63780" w:rsidRDefault="005978CA" w:rsidP="00296033">
      <w:pPr>
        <w:pStyle w:val="ListParagraph"/>
        <w:numPr>
          <w:ilvl w:val="0"/>
          <w:numId w:val="4"/>
        </w:numPr>
      </w:pPr>
      <w:r>
        <w:t>Increased support for</w:t>
      </w:r>
      <w:r w:rsidR="007D2F22">
        <w:t xml:space="preserve"> the programming needs detailed above, t</w:t>
      </w:r>
      <w:r>
        <w:t xml:space="preserve">argeted at </w:t>
      </w:r>
      <w:r w:rsidR="007D2F22">
        <w:t>under-represented populations</w:t>
      </w:r>
      <w:r>
        <w:t>, within the context of existing campus support programs</w:t>
      </w:r>
      <w:r w:rsidR="007D2F22">
        <w:t>?</w:t>
      </w:r>
    </w:p>
    <w:p w:rsidR="004A1546" w:rsidRDefault="00B63780" w:rsidP="00296033">
      <w:pPr>
        <w:pStyle w:val="ListParagraph"/>
        <w:numPr>
          <w:ilvl w:val="0"/>
          <w:numId w:val="4"/>
        </w:numPr>
      </w:pPr>
      <w:r>
        <w:t>Formal student support program for under-represented students focused on filling all of the above functions, in collaboration with existing programs (such as the MCC)</w:t>
      </w:r>
      <w:r w:rsidR="007D2F22">
        <w:t>?</w:t>
      </w:r>
    </w:p>
    <w:p w:rsidR="005978CA" w:rsidRDefault="005978CA" w:rsidP="005978CA"/>
    <w:p w:rsidR="004A1546" w:rsidRDefault="004A1546" w:rsidP="004A1546">
      <w:pPr>
        <w:pStyle w:val="Heading3"/>
      </w:pPr>
      <w:r>
        <w:t>GOALS</w:t>
      </w:r>
    </w:p>
    <w:p w:rsidR="004667AA" w:rsidRDefault="00B63780" w:rsidP="00B63780">
      <w:pPr>
        <w:pStyle w:val="ListParagraph"/>
        <w:numPr>
          <w:ilvl w:val="0"/>
          <w:numId w:val="5"/>
        </w:numPr>
      </w:pPr>
      <w:r>
        <w:t>Increase in retention and graduation rates for students served by this/these program(s)</w:t>
      </w:r>
    </w:p>
    <w:p w:rsidR="00B63780" w:rsidRDefault="00B63780" w:rsidP="00B63780">
      <w:pPr>
        <w:pStyle w:val="ListParagraph"/>
        <w:numPr>
          <w:ilvl w:val="0"/>
          <w:numId w:val="5"/>
        </w:numPr>
      </w:pPr>
      <w:r>
        <w:t>Decrease in the probationary status rates for students served by this/these program(s)</w:t>
      </w:r>
    </w:p>
    <w:p w:rsidR="004667AA" w:rsidRDefault="004667AA"/>
    <w:sectPr w:rsidR="004667AA" w:rsidSect="00075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1F" w:rsidRDefault="00D01D1F" w:rsidP="00856AB6">
      <w:pPr>
        <w:spacing w:before="0" w:after="0" w:line="240" w:lineRule="auto"/>
      </w:pPr>
      <w:r>
        <w:separator/>
      </w:r>
    </w:p>
  </w:endnote>
  <w:endnote w:type="continuationSeparator" w:id="0">
    <w:p w:rsidR="00D01D1F" w:rsidRDefault="00D01D1F" w:rsidP="00856A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3" w:rsidRDefault="00296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3" w:rsidRDefault="00296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3" w:rsidRDefault="00296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1F" w:rsidRDefault="00D01D1F" w:rsidP="00856AB6">
      <w:pPr>
        <w:spacing w:before="0" w:after="0" w:line="240" w:lineRule="auto"/>
      </w:pPr>
      <w:r>
        <w:separator/>
      </w:r>
    </w:p>
  </w:footnote>
  <w:footnote w:type="continuationSeparator" w:id="0">
    <w:p w:rsidR="00D01D1F" w:rsidRDefault="00D01D1F" w:rsidP="00856AB6">
      <w:pPr>
        <w:spacing w:before="0" w:after="0" w:line="240" w:lineRule="auto"/>
      </w:pPr>
      <w:r>
        <w:continuationSeparator/>
      </w:r>
    </w:p>
  </w:footnote>
  <w:footnote w:id="1">
    <w:p w:rsidR="00F529F1" w:rsidRDefault="00F529F1" w:rsidP="00221F1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221F19">
        <w:t>An</w:t>
      </w:r>
      <w:r>
        <w:t>other</w:t>
      </w:r>
      <w:r w:rsidR="00221F19">
        <w:t xml:space="preserve"> under-represented</w:t>
      </w:r>
      <w:r>
        <w:t xml:space="preserve"> student group clearly in need of additional support </w:t>
      </w:r>
      <w:proofErr w:type="gramStart"/>
      <w:r>
        <w:t>are</w:t>
      </w:r>
      <w:proofErr w:type="gramEnd"/>
      <w:r>
        <w:t xml:space="preserve"> </w:t>
      </w:r>
      <w:r w:rsidR="00221F19">
        <w:t>Native American students. Other discussions are currently addressing the support needs of that p</w:t>
      </w:r>
      <w:r w:rsidR="00873A0F">
        <w:t>opulation, so th</w:t>
      </w:r>
      <w:r w:rsidR="00221F19">
        <w:t>e support needs of that group are not included here.</w:t>
      </w:r>
    </w:p>
  </w:footnote>
  <w:footnote w:id="2">
    <w:p w:rsidR="00F529F1" w:rsidRDefault="00F529F1">
      <w:pPr>
        <w:pStyle w:val="FootnoteText"/>
      </w:pPr>
      <w:r>
        <w:rPr>
          <w:rStyle w:val="FootnoteReference"/>
        </w:rPr>
        <w:footnoteRef/>
      </w:r>
      <w:r>
        <w:t xml:space="preserve"> This number does not include participants in the Latin@ Peer Mentoring program, a one-semester program that serves approximately </w:t>
      </w:r>
      <w:r w:rsidR="00E77B6A">
        <w:t>50</w:t>
      </w:r>
      <w:r>
        <w:t xml:space="preserve"> (mostly FTF) students each year.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3" w:rsidRDefault="00296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563445"/>
      <w:docPartObj>
        <w:docPartGallery w:val="Watermarks"/>
        <w:docPartUnique/>
      </w:docPartObj>
    </w:sdtPr>
    <w:sdtEndPr/>
    <w:sdtContent>
      <w:p w:rsidR="00296033" w:rsidRDefault="00FB07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3" w:rsidRDefault="00296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0DE"/>
    <w:multiLevelType w:val="hybridMultilevel"/>
    <w:tmpl w:val="F604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31A7"/>
    <w:multiLevelType w:val="hybridMultilevel"/>
    <w:tmpl w:val="135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29D2"/>
    <w:multiLevelType w:val="hybridMultilevel"/>
    <w:tmpl w:val="413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75169"/>
    <w:multiLevelType w:val="hybridMultilevel"/>
    <w:tmpl w:val="D170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70B3"/>
    <w:multiLevelType w:val="hybridMultilevel"/>
    <w:tmpl w:val="8480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AA"/>
    <w:rsid w:val="00012958"/>
    <w:rsid w:val="0007557F"/>
    <w:rsid w:val="00105CE4"/>
    <w:rsid w:val="00133219"/>
    <w:rsid w:val="001B3C13"/>
    <w:rsid w:val="001C31EB"/>
    <w:rsid w:val="00221F19"/>
    <w:rsid w:val="00296033"/>
    <w:rsid w:val="003844B4"/>
    <w:rsid w:val="004667AA"/>
    <w:rsid w:val="004A1546"/>
    <w:rsid w:val="00564EA6"/>
    <w:rsid w:val="005978CA"/>
    <w:rsid w:val="005A47D2"/>
    <w:rsid w:val="0070181B"/>
    <w:rsid w:val="007D2F22"/>
    <w:rsid w:val="0081061D"/>
    <w:rsid w:val="00856AB6"/>
    <w:rsid w:val="0086294A"/>
    <w:rsid w:val="00873A0F"/>
    <w:rsid w:val="009B26C7"/>
    <w:rsid w:val="00AB6A41"/>
    <w:rsid w:val="00AE7C6B"/>
    <w:rsid w:val="00B63780"/>
    <w:rsid w:val="00B72D0C"/>
    <w:rsid w:val="00B87D46"/>
    <w:rsid w:val="00C803BA"/>
    <w:rsid w:val="00D01D1F"/>
    <w:rsid w:val="00D14AC5"/>
    <w:rsid w:val="00D41313"/>
    <w:rsid w:val="00D422CB"/>
    <w:rsid w:val="00E77B6A"/>
    <w:rsid w:val="00F529F1"/>
    <w:rsid w:val="00FB07A1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54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54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5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5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5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5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5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5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5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54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154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A154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A154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A154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54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54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5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54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15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54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5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54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A1546"/>
    <w:rPr>
      <w:b/>
      <w:bCs/>
    </w:rPr>
  </w:style>
  <w:style w:type="character" w:styleId="Emphasis">
    <w:name w:val="Emphasis"/>
    <w:uiPriority w:val="20"/>
    <w:qFormat/>
    <w:rsid w:val="004A154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1546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5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154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5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54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A154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A15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A154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A15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A154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54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546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A154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AB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A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60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3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0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54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54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5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5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5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5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5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5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5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54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154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A154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A154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A154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54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54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5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54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15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54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5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54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A1546"/>
    <w:rPr>
      <w:b/>
      <w:bCs/>
    </w:rPr>
  </w:style>
  <w:style w:type="character" w:styleId="Emphasis">
    <w:name w:val="Emphasis"/>
    <w:uiPriority w:val="20"/>
    <w:qFormat/>
    <w:rsid w:val="004A154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1546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5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154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5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54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A154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A15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A154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A15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A154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54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546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A154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AB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A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60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3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0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BCED-403D-44D8-9EAD-CF428C1C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 Webley</dc:creator>
  <cp:lastModifiedBy>Taylor M. Baker</cp:lastModifiedBy>
  <cp:revision>2</cp:revision>
  <dcterms:created xsi:type="dcterms:W3CDTF">2012-03-28T20:13:00Z</dcterms:created>
  <dcterms:modified xsi:type="dcterms:W3CDTF">2012-03-28T20:13:00Z</dcterms:modified>
</cp:coreProperties>
</file>